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61" w:rsidRDefault="0041129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-44450</wp:posOffset>
            </wp:positionV>
            <wp:extent cx="1943100" cy="14573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стый ми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F61">
        <w:t xml:space="preserve"> </w:t>
      </w:r>
    </w:p>
    <w:p w:rsidR="0041129D" w:rsidRDefault="0041129D">
      <w:r>
        <w:t>Общество с ограниченной ответственностью «Чистый Мир»</w:t>
      </w:r>
    </w:p>
    <w:p w:rsidR="0041129D" w:rsidRDefault="0041129D">
      <w:r>
        <w:t xml:space="preserve">                                                                 </w:t>
      </w:r>
      <w:r w:rsidR="00717F61">
        <w:t xml:space="preserve"> </w:t>
      </w:r>
      <w:r>
        <w:t>(ООО «Чистый Мир»)</w:t>
      </w:r>
    </w:p>
    <w:p w:rsidR="00717F61" w:rsidRDefault="00717F61">
      <w:r>
        <w:t xml:space="preserve">                    Первомайская Средняя </w:t>
      </w:r>
      <w:proofErr w:type="spellStart"/>
      <w:proofErr w:type="gramStart"/>
      <w:r>
        <w:t>ул</w:t>
      </w:r>
      <w:proofErr w:type="spellEnd"/>
      <w:proofErr w:type="gramEnd"/>
      <w:r>
        <w:t>, д. 3, г. Москва, 105077</w:t>
      </w:r>
    </w:p>
    <w:p w:rsidR="00717F61" w:rsidRDefault="00717F61">
      <w:r>
        <w:t xml:space="preserve">                                                                  Тел: +7(495) 782-61-55</w:t>
      </w:r>
    </w:p>
    <w:p w:rsidR="00717F61" w:rsidRDefault="00717F61" w:rsidP="00717F61">
      <w:pPr>
        <w:pBdr>
          <w:bottom w:val="single" w:sz="12" w:space="1" w:color="auto"/>
        </w:pBdr>
        <w:ind w:right="-1"/>
      </w:pPr>
      <w:r>
        <w:t xml:space="preserve">       ОГРН 1117746446872, ИНН/КПП 7719781194/771901001</w:t>
      </w:r>
    </w:p>
    <w:p w:rsidR="00717F61" w:rsidRDefault="00717F61" w:rsidP="00717F61">
      <w:pPr>
        <w:ind w:right="-1"/>
      </w:pPr>
    </w:p>
    <w:p w:rsidR="00717F61" w:rsidRDefault="00717F61" w:rsidP="00717F61">
      <w:pPr>
        <w:ind w:right="-1"/>
      </w:pPr>
    </w:p>
    <w:p w:rsidR="00717F61" w:rsidRDefault="00717F61" w:rsidP="00717F61">
      <w:pPr>
        <w:ind w:right="-1"/>
      </w:pPr>
    </w:p>
    <w:p w:rsidR="007C2190" w:rsidRDefault="007C2190" w:rsidP="00717F61">
      <w:pPr>
        <w:ind w:right="-1"/>
      </w:pPr>
    </w:p>
    <w:p w:rsidR="007C2190" w:rsidRDefault="007C2190" w:rsidP="007C2190">
      <w:pPr>
        <w:ind w:right="-1"/>
        <w:jc w:val="center"/>
      </w:pPr>
    </w:p>
    <w:p w:rsidR="007C2190" w:rsidRDefault="007C2190" w:rsidP="007C2190">
      <w:pPr>
        <w:ind w:right="-1"/>
        <w:jc w:val="center"/>
      </w:pPr>
      <w:r>
        <w:t>ПРАЙС-ЛИСТ</w:t>
      </w:r>
    </w:p>
    <w:p w:rsidR="007C2190" w:rsidRDefault="007C2190" w:rsidP="007C2190">
      <w:pPr>
        <w:ind w:right="-1"/>
        <w:jc w:val="center"/>
      </w:pPr>
      <w:r>
        <w:t>(с 01.07.2014 года)</w:t>
      </w:r>
    </w:p>
    <w:p w:rsidR="007C2190" w:rsidRDefault="007C2190" w:rsidP="007C2190">
      <w:pPr>
        <w:ind w:right="-1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C2190" w:rsidTr="007C2190">
        <w:tc>
          <w:tcPr>
            <w:tcW w:w="2392" w:type="dxa"/>
          </w:tcPr>
          <w:p w:rsidR="007C2190" w:rsidRDefault="007C2190" w:rsidP="007C2190">
            <w:pPr>
              <w:ind w:right="-1"/>
            </w:pPr>
            <w:r>
              <w:t>Объём бункера, м3</w:t>
            </w:r>
          </w:p>
        </w:tc>
        <w:tc>
          <w:tcPr>
            <w:tcW w:w="2393" w:type="dxa"/>
          </w:tcPr>
          <w:p w:rsidR="007C2190" w:rsidRDefault="007C2190" w:rsidP="007C2190">
            <w:pPr>
              <w:ind w:right="-1"/>
            </w:pPr>
            <w:r>
              <w:t>Вид транспорта</w:t>
            </w:r>
          </w:p>
        </w:tc>
        <w:tc>
          <w:tcPr>
            <w:tcW w:w="2393" w:type="dxa"/>
          </w:tcPr>
          <w:p w:rsidR="007C2190" w:rsidRDefault="007C2190" w:rsidP="007C2190">
            <w:pPr>
              <w:ind w:right="-1"/>
            </w:pPr>
            <w:r>
              <w:t xml:space="preserve">Грузоподъёмность, </w:t>
            </w:r>
            <w:proofErr w:type="gramStart"/>
            <w:r>
              <w:t>т</w:t>
            </w:r>
            <w:proofErr w:type="gramEnd"/>
          </w:p>
        </w:tc>
        <w:tc>
          <w:tcPr>
            <w:tcW w:w="2393" w:type="dxa"/>
          </w:tcPr>
          <w:p w:rsidR="007C2190" w:rsidRDefault="007C2190" w:rsidP="007C2190">
            <w:pPr>
              <w:ind w:right="-1"/>
              <w:jc w:val="center"/>
            </w:pPr>
            <w:proofErr w:type="gramStart"/>
            <w:r>
              <w:t>Цена вывоза (вкл.</w:t>
            </w:r>
            <w:proofErr w:type="gramEnd"/>
            <w:r>
              <w:t xml:space="preserve"> </w:t>
            </w:r>
            <w:proofErr w:type="gramStart"/>
            <w:r>
              <w:t xml:space="preserve">НДС 18%), </w:t>
            </w:r>
            <w:proofErr w:type="spellStart"/>
            <w:r>
              <w:t>руб</w:t>
            </w:r>
            <w:proofErr w:type="spellEnd"/>
            <w:proofErr w:type="gramEnd"/>
          </w:p>
        </w:tc>
      </w:tr>
      <w:tr w:rsidR="007C2190" w:rsidTr="007C2190">
        <w:tc>
          <w:tcPr>
            <w:tcW w:w="2392" w:type="dxa"/>
          </w:tcPr>
          <w:p w:rsidR="007C2190" w:rsidRDefault="007C2190" w:rsidP="007C2190">
            <w:pPr>
              <w:ind w:right="-1"/>
              <w:jc w:val="center"/>
            </w:pPr>
            <w:r>
              <w:t>1,1</w:t>
            </w:r>
          </w:p>
        </w:tc>
        <w:tc>
          <w:tcPr>
            <w:tcW w:w="2393" w:type="dxa"/>
          </w:tcPr>
          <w:p w:rsidR="007C2190" w:rsidRDefault="007C2190" w:rsidP="007C2190">
            <w:pPr>
              <w:ind w:right="-1"/>
              <w:jc w:val="center"/>
            </w:pPr>
            <w:r>
              <w:t>КАМАЗ</w:t>
            </w:r>
          </w:p>
        </w:tc>
        <w:tc>
          <w:tcPr>
            <w:tcW w:w="2393" w:type="dxa"/>
          </w:tcPr>
          <w:p w:rsidR="007C2190" w:rsidRDefault="007C2190" w:rsidP="007C2190">
            <w:pPr>
              <w:ind w:right="-1"/>
              <w:jc w:val="center"/>
            </w:pPr>
          </w:p>
        </w:tc>
        <w:tc>
          <w:tcPr>
            <w:tcW w:w="2393" w:type="dxa"/>
          </w:tcPr>
          <w:p w:rsidR="007C2190" w:rsidRDefault="007C2190" w:rsidP="007C2190">
            <w:pPr>
              <w:ind w:right="-1"/>
              <w:jc w:val="center"/>
            </w:pPr>
            <w:r>
              <w:t>300</w:t>
            </w:r>
          </w:p>
        </w:tc>
      </w:tr>
      <w:tr w:rsidR="007C2190" w:rsidTr="007C2190">
        <w:tc>
          <w:tcPr>
            <w:tcW w:w="2392" w:type="dxa"/>
          </w:tcPr>
          <w:p w:rsidR="007C2190" w:rsidRDefault="007C2190" w:rsidP="007C2190">
            <w:pPr>
              <w:ind w:right="-1"/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7C2190" w:rsidRDefault="007C2190" w:rsidP="007C2190">
            <w:pPr>
              <w:ind w:right="-1"/>
              <w:jc w:val="center"/>
            </w:pPr>
            <w:r>
              <w:t>ЗИ</w:t>
            </w:r>
            <w:proofErr w:type="gramStart"/>
            <w:r>
              <w:t>Л(</w:t>
            </w:r>
            <w:proofErr w:type="gramEnd"/>
            <w:r>
              <w:t>МАЗ)</w:t>
            </w:r>
          </w:p>
        </w:tc>
        <w:tc>
          <w:tcPr>
            <w:tcW w:w="2393" w:type="dxa"/>
          </w:tcPr>
          <w:p w:rsidR="007C2190" w:rsidRDefault="007C2190" w:rsidP="007C2190">
            <w:pPr>
              <w:ind w:right="-1"/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7C2190" w:rsidRDefault="007C2190" w:rsidP="007C2190">
            <w:pPr>
              <w:ind w:right="-1"/>
              <w:jc w:val="center"/>
            </w:pPr>
            <w:r>
              <w:t>3000</w:t>
            </w:r>
          </w:p>
        </w:tc>
      </w:tr>
      <w:tr w:rsidR="007C2190" w:rsidTr="007C2190">
        <w:tc>
          <w:tcPr>
            <w:tcW w:w="2392" w:type="dxa"/>
          </w:tcPr>
          <w:p w:rsidR="007C2190" w:rsidRDefault="007C2190" w:rsidP="007C2190">
            <w:pPr>
              <w:ind w:right="-1"/>
              <w:jc w:val="center"/>
            </w:pPr>
            <w:r>
              <w:t>27</w:t>
            </w:r>
          </w:p>
        </w:tc>
        <w:tc>
          <w:tcPr>
            <w:tcW w:w="2393" w:type="dxa"/>
          </w:tcPr>
          <w:p w:rsidR="007C2190" w:rsidRDefault="007C2190" w:rsidP="007C2190">
            <w:pPr>
              <w:ind w:right="-1"/>
              <w:jc w:val="center"/>
            </w:pPr>
            <w:r>
              <w:t>КАМАЗ</w:t>
            </w:r>
          </w:p>
        </w:tc>
        <w:tc>
          <w:tcPr>
            <w:tcW w:w="2393" w:type="dxa"/>
          </w:tcPr>
          <w:p w:rsidR="007C2190" w:rsidRDefault="007C2190" w:rsidP="007C2190">
            <w:pPr>
              <w:ind w:right="-1"/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7C2190" w:rsidRDefault="007C2190" w:rsidP="007C2190">
            <w:pPr>
              <w:ind w:right="-1"/>
              <w:jc w:val="center"/>
            </w:pPr>
            <w:r>
              <w:t>7500</w:t>
            </w:r>
          </w:p>
        </w:tc>
      </w:tr>
      <w:tr w:rsidR="007C2190" w:rsidTr="007C2190">
        <w:tc>
          <w:tcPr>
            <w:tcW w:w="2392" w:type="dxa"/>
          </w:tcPr>
          <w:p w:rsidR="007C2190" w:rsidRDefault="007C2190" w:rsidP="007C2190">
            <w:pPr>
              <w:ind w:right="-1"/>
              <w:jc w:val="center"/>
            </w:pPr>
            <w:r>
              <w:t>40</w:t>
            </w:r>
          </w:p>
        </w:tc>
        <w:tc>
          <w:tcPr>
            <w:tcW w:w="2393" w:type="dxa"/>
          </w:tcPr>
          <w:p w:rsidR="007C2190" w:rsidRDefault="007C2190" w:rsidP="007C2190">
            <w:pPr>
              <w:ind w:right="-1"/>
              <w:jc w:val="center"/>
            </w:pPr>
            <w:r>
              <w:t>КАМАЗ</w:t>
            </w:r>
          </w:p>
        </w:tc>
        <w:tc>
          <w:tcPr>
            <w:tcW w:w="2393" w:type="dxa"/>
          </w:tcPr>
          <w:p w:rsidR="007C2190" w:rsidRDefault="007C2190" w:rsidP="007C2190">
            <w:pPr>
              <w:ind w:right="-1"/>
              <w:jc w:val="center"/>
            </w:pPr>
            <w:r>
              <w:t>12</w:t>
            </w:r>
          </w:p>
        </w:tc>
        <w:tc>
          <w:tcPr>
            <w:tcW w:w="2393" w:type="dxa"/>
          </w:tcPr>
          <w:p w:rsidR="007C2190" w:rsidRDefault="007C2190" w:rsidP="007C2190">
            <w:pPr>
              <w:ind w:right="-1"/>
              <w:jc w:val="center"/>
            </w:pPr>
            <w:r>
              <w:t>11500</w:t>
            </w:r>
          </w:p>
        </w:tc>
      </w:tr>
    </w:tbl>
    <w:p w:rsidR="007C2190" w:rsidRDefault="007C2190" w:rsidP="007C2190">
      <w:pPr>
        <w:ind w:right="-1"/>
        <w:jc w:val="center"/>
      </w:pPr>
    </w:p>
    <w:p w:rsidR="007C2190" w:rsidRDefault="007C2190" w:rsidP="007C2190">
      <w:pPr>
        <w:ind w:right="-1"/>
        <w:jc w:val="center"/>
      </w:pPr>
      <w:r>
        <w:t>УВАЖАЕМЫЕ ЗАКАЗЧИКИ!</w:t>
      </w:r>
    </w:p>
    <w:p w:rsidR="007C2190" w:rsidRDefault="007C2190" w:rsidP="007C2190">
      <w:pPr>
        <w:ind w:right="-1"/>
        <w:jc w:val="center"/>
      </w:pPr>
      <w:bookmarkStart w:id="0" w:name="_GoBack"/>
      <w:bookmarkEnd w:id="0"/>
      <w:r>
        <w:t>Окончательная стоимость услуг зависит от расположения заказчика и вида отходов.</w:t>
      </w:r>
    </w:p>
    <w:sectPr w:rsidR="007C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65"/>
    <w:rsid w:val="00033517"/>
    <w:rsid w:val="00083065"/>
    <w:rsid w:val="000C59FA"/>
    <w:rsid w:val="000E2678"/>
    <w:rsid w:val="001A7781"/>
    <w:rsid w:val="002706CB"/>
    <w:rsid w:val="00272A76"/>
    <w:rsid w:val="002E6A90"/>
    <w:rsid w:val="0031417F"/>
    <w:rsid w:val="003147D3"/>
    <w:rsid w:val="00333E6E"/>
    <w:rsid w:val="003421B6"/>
    <w:rsid w:val="0041129D"/>
    <w:rsid w:val="004209F6"/>
    <w:rsid w:val="00444300"/>
    <w:rsid w:val="004675CA"/>
    <w:rsid w:val="004713B9"/>
    <w:rsid w:val="004D7576"/>
    <w:rsid w:val="00503203"/>
    <w:rsid w:val="00554B4C"/>
    <w:rsid w:val="00561574"/>
    <w:rsid w:val="005830DC"/>
    <w:rsid w:val="005A57CC"/>
    <w:rsid w:val="00623317"/>
    <w:rsid w:val="006239D8"/>
    <w:rsid w:val="00627CE7"/>
    <w:rsid w:val="006425BC"/>
    <w:rsid w:val="00660059"/>
    <w:rsid w:val="00663DB9"/>
    <w:rsid w:val="006A26F1"/>
    <w:rsid w:val="00717F61"/>
    <w:rsid w:val="00737771"/>
    <w:rsid w:val="00767FB4"/>
    <w:rsid w:val="007C2190"/>
    <w:rsid w:val="007E5174"/>
    <w:rsid w:val="00806163"/>
    <w:rsid w:val="00847DFB"/>
    <w:rsid w:val="0089737A"/>
    <w:rsid w:val="00950ADE"/>
    <w:rsid w:val="0097505C"/>
    <w:rsid w:val="00A143C7"/>
    <w:rsid w:val="00A71B1D"/>
    <w:rsid w:val="00A93FE0"/>
    <w:rsid w:val="00B3462E"/>
    <w:rsid w:val="00BC0C17"/>
    <w:rsid w:val="00C60BE0"/>
    <w:rsid w:val="00C908CB"/>
    <w:rsid w:val="00C96F08"/>
    <w:rsid w:val="00CD2479"/>
    <w:rsid w:val="00DD4B8C"/>
    <w:rsid w:val="00E26EC6"/>
    <w:rsid w:val="00EC7ADF"/>
    <w:rsid w:val="00F353CF"/>
    <w:rsid w:val="00F702B0"/>
    <w:rsid w:val="00FA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112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129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2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112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129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C2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238F-2C50-407D-A5D3-2082549F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Brixton</dc:creator>
  <cp:lastModifiedBy>Brixton</cp:lastModifiedBy>
  <cp:revision>2</cp:revision>
  <cp:lastPrinted>2014-06-21T10:01:00Z</cp:lastPrinted>
  <dcterms:created xsi:type="dcterms:W3CDTF">2014-07-27T19:08:00Z</dcterms:created>
  <dcterms:modified xsi:type="dcterms:W3CDTF">2014-07-27T19:08:00Z</dcterms:modified>
</cp:coreProperties>
</file>