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1" w:type="dxa"/>
        <w:tblCellSpacing w:w="15" w:type="dxa"/>
        <w:tblInd w:w="-25" w:type="dxa"/>
        <w:tblLook w:val="04A0" w:firstRow="1" w:lastRow="0" w:firstColumn="1" w:lastColumn="0" w:noHBand="0" w:noVBand="1"/>
      </w:tblPr>
      <w:tblGrid>
        <w:gridCol w:w="1690"/>
        <w:gridCol w:w="867"/>
        <w:gridCol w:w="7264"/>
      </w:tblGrid>
      <w:tr w:rsidR="00A757A9" w:rsidRPr="00A757A9" w:rsidTr="00950DB4">
        <w:trPr>
          <w:gridBefore w:val="1"/>
          <w:gridAfter w:val="1"/>
          <w:wBefore w:w="1645" w:type="dxa"/>
          <w:wAfter w:w="7219" w:type="dxa"/>
          <w:tblCellSpacing w:w="15" w:type="dxa"/>
        </w:trPr>
        <w:tc>
          <w:tcPr>
            <w:tcW w:w="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367" w:rsidRPr="00074F3A" w:rsidRDefault="00AC269F" w:rsidP="00F433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757A9" w:rsidRPr="00074F3A" w:rsidTr="00950DB4">
        <w:tblPrEx>
          <w:tblCellSpacing w:w="0" w:type="nil"/>
          <w:tblCellMar>
            <w:left w:w="70" w:type="dxa"/>
            <w:right w:w="70" w:type="dxa"/>
          </w:tblCellMar>
        </w:tblPrEx>
        <w:trPr>
          <w:trHeight w:val="3504"/>
        </w:trPr>
        <w:tc>
          <w:tcPr>
            <w:tcW w:w="9761" w:type="dxa"/>
            <w:gridSpan w:val="3"/>
          </w:tcPr>
          <w:p w:rsidR="00F43367" w:rsidRPr="00074F3A" w:rsidRDefault="00F43367" w:rsidP="00F433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8B9D7B4" wp14:editId="5C94C9F7">
                  <wp:extent cx="88582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367" w:rsidRPr="00074F3A" w:rsidRDefault="00F43367" w:rsidP="00F433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367" w:rsidRPr="00074F3A" w:rsidRDefault="00F43367" w:rsidP="00F43367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74F3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МИНИСТЕРСТВО  СЕЛЬСКОГО  ХОЗЯЙСТВА  </w:t>
            </w:r>
          </w:p>
          <w:p w:rsidR="00F43367" w:rsidRPr="00074F3A" w:rsidRDefault="00F43367" w:rsidP="00F433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4F3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РОССИЙСКОЙ  ФЕДЕРАЦИИ</w:t>
            </w:r>
          </w:p>
          <w:p w:rsidR="00F43367" w:rsidRPr="00074F3A" w:rsidRDefault="00F43367" w:rsidP="00F433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(Минсельхоз России)</w:t>
            </w:r>
          </w:p>
          <w:p w:rsidR="00F43367" w:rsidRPr="00074F3A" w:rsidRDefault="00F43367" w:rsidP="00F433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:rsidR="00F43367" w:rsidRPr="00074F3A" w:rsidRDefault="00F43367" w:rsidP="00F43367">
            <w:pPr>
              <w:keepNext/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pacing w:val="100"/>
                <w:sz w:val="36"/>
                <w:szCs w:val="20"/>
                <w:lang w:eastAsia="ru-RU"/>
              </w:rPr>
            </w:pPr>
            <w:r w:rsidRPr="00074F3A">
              <w:rPr>
                <w:rFonts w:ascii="Times New Roman" w:eastAsia="Times New Roman" w:hAnsi="Times New Roman" w:cs="Times New Roman"/>
                <w:b/>
                <w:spacing w:val="100"/>
                <w:sz w:val="36"/>
                <w:szCs w:val="20"/>
                <w:lang w:eastAsia="ru-RU"/>
              </w:rPr>
              <w:t>ПРИКАЗ</w:t>
            </w:r>
          </w:p>
        </w:tc>
      </w:tr>
    </w:tbl>
    <w:p w:rsidR="00F43367" w:rsidRPr="00074F3A" w:rsidRDefault="00F43367" w:rsidP="00F4336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9"/>
        <w:gridCol w:w="2827"/>
        <w:gridCol w:w="1950"/>
        <w:gridCol w:w="1771"/>
      </w:tblGrid>
      <w:tr w:rsidR="00A757A9" w:rsidRPr="00074F3A" w:rsidTr="00950DB4">
        <w:trPr>
          <w:trHeight w:val="315"/>
        </w:trPr>
        <w:tc>
          <w:tcPr>
            <w:tcW w:w="3349" w:type="dxa"/>
            <w:hideMark/>
          </w:tcPr>
          <w:p w:rsidR="00F43367" w:rsidRPr="00074F3A" w:rsidRDefault="00F43367" w:rsidP="00F433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74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74F3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2827" w:type="dxa"/>
          </w:tcPr>
          <w:p w:rsidR="00F43367" w:rsidRPr="00074F3A" w:rsidRDefault="00F43367" w:rsidP="00F433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hideMark/>
          </w:tcPr>
          <w:p w:rsidR="00F43367" w:rsidRPr="00074F3A" w:rsidRDefault="00F43367" w:rsidP="00F433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74F3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                  № </w:t>
            </w:r>
          </w:p>
        </w:tc>
        <w:tc>
          <w:tcPr>
            <w:tcW w:w="1771" w:type="dxa"/>
          </w:tcPr>
          <w:p w:rsidR="00F43367" w:rsidRPr="00074F3A" w:rsidRDefault="00F43367" w:rsidP="00F433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F43367" w:rsidRPr="00074F3A" w:rsidRDefault="00F43367" w:rsidP="00F4336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7"/>
      </w:tblGrid>
      <w:tr w:rsidR="00F43367" w:rsidRPr="00074F3A" w:rsidTr="00950DB4">
        <w:trPr>
          <w:trHeight w:val="320"/>
        </w:trPr>
        <w:tc>
          <w:tcPr>
            <w:tcW w:w="9827" w:type="dxa"/>
            <w:hideMark/>
          </w:tcPr>
          <w:p w:rsidR="00F43367" w:rsidRPr="00074F3A" w:rsidRDefault="00F43367" w:rsidP="00F43367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074F3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Москва</w:t>
            </w:r>
          </w:p>
        </w:tc>
      </w:tr>
    </w:tbl>
    <w:p w:rsidR="00F43367" w:rsidRPr="00074F3A" w:rsidRDefault="00F43367" w:rsidP="00F4336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F43367" w:rsidRDefault="00F43367" w:rsidP="00D24ED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A8327E" w:rsidRPr="0007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07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етеринарных правил </w:t>
      </w:r>
      <w:r w:rsidR="00D24ED8" w:rsidRPr="00D2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перемещения, хранения, переработки и утилизации биологических отходов</w:t>
      </w:r>
    </w:p>
    <w:p w:rsidR="00D24ED8" w:rsidRPr="00074F3A" w:rsidRDefault="00D24ED8" w:rsidP="00D24ED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F43367" w:rsidRPr="00335BCB" w:rsidRDefault="00F43367" w:rsidP="00E863C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F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статьей 2.2 Закона Российской Федерации </w:t>
      </w:r>
      <w:r w:rsidR="00117D62" w:rsidRPr="00117D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 мая 1993 г. № 4979-1 «О ветеринарии» (Ведомости Съезда народных депутатов Российской Федерации и Верховного Совета Российской Федерации, 1993, </w:t>
      </w:r>
      <w:r w:rsidR="000864EB"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75B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864EB"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 857; Собрание законодательства Российской Федерации, 2002, № 1, ст. 2; 2004, № 27, ст. 2711; № 35, ст. 3607; 2005, № 19, ст. 1752; 2006, № 1, ст.</w:t>
      </w:r>
      <w:r w:rsidR="007A3A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10; № 52, ст. 5498; 2007, № 1, ст. 29; № 30, ст. 3805; 2008, № 24, ст. 2801; 2009, № 1, ст. 17, ст. 21; 2010, № 50, ст. 6614; 2011, № 1, ст. 6; № 30, ст. 4590; 2015, № 29, ст.</w:t>
      </w:r>
      <w:r w:rsidR="00747BA4" w:rsidRPr="0074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4339, ст. 4359, ст. 4369; 2016, № 27, ст.</w:t>
      </w:r>
      <w:r w:rsidR="00800A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4160</w:t>
      </w:r>
      <w:r w:rsidR="00EB41A1"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; 2018, № 18, ст.</w:t>
      </w:r>
      <w:r w:rsidR="00747B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EB41A1"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2571</w:t>
      </w:r>
      <w:r w:rsidR="002C5199">
        <w:rPr>
          <w:rFonts w:ascii="Times New Roman" w:eastAsia="Times New Roman" w:hAnsi="Times New Roman" w:cs="Times New Roman"/>
          <w:sz w:val="28"/>
          <w:szCs w:val="28"/>
          <w:lang w:eastAsia="ru-RU"/>
        </w:rPr>
        <w:t>; № 53</w:t>
      </w:r>
      <w:r w:rsidR="003678B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 8450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под</w:t>
      </w:r>
      <w:r w:rsidR="00E77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5.2.9 пункта 5 Положения о Министерстве сельского хозяйства Российской Федерации, утвержденного постановлением Правительства Российской Федерации </w:t>
      </w:r>
      <w:r w:rsidR="002C51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июня 2008 г. №</w:t>
      </w:r>
      <w:r w:rsidR="00D919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450 (Собрание законодательства Российской Федерации, 2008, № 25, ст.</w:t>
      </w:r>
      <w:r w:rsidR="00D919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2983; № 32, ст. 3791; № 42, ст. 4825; № 46, </w:t>
      </w:r>
      <w:r w:rsidR="002C51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5337; 2009, № 1, ст. 150; №</w:t>
      </w:r>
      <w:r w:rsidR="00D919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3, ст. 378; № 6, ст. 738; №</w:t>
      </w:r>
      <w:r w:rsidR="00747B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 ст. 1119, ст. 1121;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27, ст. 3364;</w:t>
      </w:r>
      <w:r w:rsidR="0074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33, ст.</w:t>
      </w:r>
      <w:r w:rsidR="00D919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4088; 2010, № 4, ст.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394; №</w:t>
      </w:r>
      <w:r w:rsidR="00747B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5, ст. 538; № 16, ст. 1917; № 23, ст. 2833; №</w:t>
      </w:r>
      <w:r w:rsidR="00E8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26, ст. 3350; № 31, ст. 4251, </w:t>
      </w:r>
      <w:r w:rsidR="00EB41A1"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747BA4" w:rsidRPr="0074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4262; № 32, </w:t>
      </w:r>
      <w:r w:rsidR="00133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4330; № 40, ст. 5068; 2011, № 6, ст. 888; № 7, ст. 983; № 12, ст. 1652; № 14, ст. 1935; № 18, ст. 2649; №</w:t>
      </w:r>
      <w:r w:rsidR="00D919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22, ст.</w:t>
      </w:r>
      <w:r w:rsid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3179; № 36, ст. 5154; 2012, № 28, ст.</w:t>
      </w:r>
      <w:r w:rsidR="00747B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3900; № 32,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4561; № 37,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19D8" w:rsidRPr="00335B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5001; 2013, № 10,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>. 1038; №</w:t>
      </w:r>
      <w:r w:rsidR="000864EB"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29,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3969; № 33, </w:t>
      </w:r>
      <w:r w:rsidR="00133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4386; № 45,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5822; 2014, № 4, </w:t>
      </w:r>
      <w:r w:rsidR="00747B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747BA4"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382; № 10, </w:t>
      </w:r>
      <w:r w:rsidR="00747B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747BA4"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1035; № 12,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64EB" w:rsidRPr="00675B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1297; </w:t>
      </w:r>
      <w:r w:rsidR="00133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28,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3AF4" w:rsidRPr="00747B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4068; 2015, № 2, </w:t>
      </w:r>
      <w:r w:rsidR="00747B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747BA4"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>. 491; №</w:t>
      </w:r>
      <w:r w:rsid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7BA4"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11, </w:t>
      </w:r>
      <w:r w:rsidR="00747B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747BA4"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>. 1611</w:t>
      </w:r>
      <w:r w:rsidR="00CE0A35"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47BA4"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26,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3900; № 35, </w:t>
      </w:r>
      <w:r w:rsidR="00133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4981; № 38,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>. 5297;</w:t>
      </w:r>
      <w:r w:rsidR="00747BA4"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47, </w:t>
      </w:r>
      <w:r w:rsidR="00747B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747BA4"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6603; 2016, № 2, </w:t>
      </w:r>
      <w:r w:rsidR="00747B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747BA4"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325; № 28,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4741; № </w:t>
      </w:r>
      <w:r w:rsidR="00747B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33,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5188; № 35,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>. 5349; №</w:t>
      </w:r>
      <w:r w:rsidR="00D919D8" w:rsidRPr="00A132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47,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6650; № 49,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6909,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>. 6910</w:t>
      </w:r>
      <w:r w:rsidR="009A79E5"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A79E5" w:rsidRPr="00335BCB">
        <w:t xml:space="preserve"> </w:t>
      </w:r>
      <w:r w:rsidR="00133580">
        <w:br/>
      </w:r>
      <w:r w:rsidR="009A79E5"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>2017, № 26</w:t>
      </w:r>
      <w:r w:rsidR="00CE0A35"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79E5"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9E5"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9A79E5"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>. 3852</w:t>
      </w:r>
      <w:r w:rsidR="00A65333"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№ 51, </w:t>
      </w:r>
      <w:r w:rsidR="00A65333"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A65333"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7824; 2018, № 17, </w:t>
      </w:r>
      <w:r w:rsidR="00A65333"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A65333"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>. 2481; №</w:t>
      </w:r>
      <w:r w:rsidR="00EB41A1"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333"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35, </w:t>
      </w:r>
      <w:r w:rsidR="00A65333"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A65333"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0201"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333"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>5549</w:t>
      </w:r>
      <w:r w:rsidR="002C5199">
        <w:rPr>
          <w:rFonts w:ascii="Times New Roman" w:eastAsia="Times New Roman" w:hAnsi="Times New Roman" w:cs="Times New Roman"/>
          <w:sz w:val="28"/>
          <w:szCs w:val="28"/>
          <w:lang w:eastAsia="ru-RU"/>
        </w:rPr>
        <w:t>; 2019, № 1, ст. 61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62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3367" w:rsidRDefault="00D24ED8" w:rsidP="00D24ED8">
      <w:pPr>
        <w:pStyle w:val="ae"/>
        <w:numPr>
          <w:ilvl w:val="0"/>
          <w:numId w:val="35"/>
        </w:numPr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прилагаемые Ветеринарные правила перемещения, хранения, переработки, утилизации биологических отходов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4ED8" w:rsidRPr="00D24ED8" w:rsidRDefault="00D24ED8" w:rsidP="00D24ED8">
      <w:pPr>
        <w:pStyle w:val="ae"/>
        <w:numPr>
          <w:ilvl w:val="0"/>
          <w:numId w:val="35"/>
        </w:numPr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утратившими силу Ветеринарно-санитарные правила сбора, утилизации и уничтожения биологических отходов, утвержденные приказом Минсельхозпрода России от 4 декабря 1995 г. № 13-7-2/469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(зарегистрированы</w:t>
      </w:r>
      <w:r w:rsidRPr="00D24ED8">
        <w:rPr>
          <w:rFonts w:ascii="Times New Roman" w:eastAsia="Times New Roman" w:hAnsi="Times New Roman"/>
          <w:sz w:val="28"/>
          <w:szCs w:val="28"/>
          <w:lang w:eastAsia="ru-RU"/>
        </w:rPr>
        <w:t xml:space="preserve"> в Минюсте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D24ED8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едерации от</w:t>
      </w:r>
      <w:r w:rsidRPr="00D24ED8">
        <w:rPr>
          <w:rFonts w:ascii="Times New Roman" w:eastAsia="Times New Roman" w:hAnsi="Times New Roman"/>
          <w:sz w:val="28"/>
          <w:szCs w:val="28"/>
          <w:lang w:eastAsia="ru-RU"/>
        </w:rPr>
        <w:t xml:space="preserve"> 5 января 1996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№</w:t>
      </w:r>
      <w:r w:rsidRPr="00D24ED8">
        <w:rPr>
          <w:rFonts w:ascii="Times New Roman" w:eastAsia="Times New Roman" w:hAnsi="Times New Roman"/>
          <w:sz w:val="28"/>
          <w:szCs w:val="28"/>
          <w:lang w:eastAsia="ru-RU"/>
        </w:rPr>
        <w:t xml:space="preserve"> 1005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F43367" w:rsidRPr="00074F3A" w:rsidRDefault="00F43367" w:rsidP="00E863C7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67" w:rsidRPr="00074F3A" w:rsidRDefault="00F43367" w:rsidP="00E863C7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67" w:rsidRPr="00074F3A" w:rsidRDefault="00F43367" w:rsidP="00E863C7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                                                                                           </w:t>
      </w:r>
      <w:r w:rsidR="00666DBA"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Д.Н. Патрушев</w:t>
      </w:r>
    </w:p>
    <w:p w:rsidR="00F43367" w:rsidRPr="00074F3A" w:rsidRDefault="00F43367" w:rsidP="00F4336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67" w:rsidRPr="00074F3A" w:rsidRDefault="00F43367" w:rsidP="00F4336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F43367" w:rsidRPr="00074F3A" w:rsidRDefault="00F43367" w:rsidP="00F4336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67" w:rsidRPr="00074F3A" w:rsidRDefault="00F43367" w:rsidP="00E863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67" w:rsidRPr="00074F3A" w:rsidRDefault="00F43367" w:rsidP="00F4336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67" w:rsidRPr="00074F3A" w:rsidRDefault="00F43367" w:rsidP="00F4336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67" w:rsidRPr="00074F3A" w:rsidRDefault="00F43367" w:rsidP="00F4336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67" w:rsidRPr="00074F3A" w:rsidRDefault="00F43367" w:rsidP="00F4336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67" w:rsidRPr="00074F3A" w:rsidRDefault="00F43367" w:rsidP="00F4336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67" w:rsidRPr="00074F3A" w:rsidRDefault="00F43367" w:rsidP="00F4336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67" w:rsidRPr="00074F3A" w:rsidRDefault="00F43367" w:rsidP="00F4336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71" w:rsidRPr="00074F3A" w:rsidRDefault="00AB7771" w:rsidP="002C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B7771" w:rsidRPr="00074F3A" w:rsidSect="001F42E7">
          <w:headerReference w:type="default" r:id="rId10"/>
          <w:pgSz w:w="11906" w:h="16838"/>
          <w:pgMar w:top="1134" w:right="850" w:bottom="1134" w:left="1701" w:header="708" w:footer="720" w:gutter="0"/>
          <w:cols w:space="720"/>
          <w:titlePg/>
          <w:docGrid w:linePitch="360" w:charSpace="-2049"/>
        </w:sectPr>
      </w:pPr>
    </w:p>
    <w:p w:rsidR="00D24ED8" w:rsidRPr="00D24ED8" w:rsidRDefault="00D24ED8" w:rsidP="00D24ED8">
      <w:pPr>
        <w:keepNext/>
        <w:keepLines/>
        <w:suppressAutoHyphens w:val="0"/>
        <w:spacing w:before="40" w:after="0"/>
        <w:outlineLvl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                                       УТВЕРЖДЕНЫ</w:t>
      </w:r>
    </w:p>
    <w:p w:rsidR="00D24ED8" w:rsidRPr="00D24ED8" w:rsidRDefault="00D24ED8" w:rsidP="00D24ED8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24ED8" w:rsidRPr="00D24ED8" w:rsidRDefault="00D24ED8" w:rsidP="00D24ED8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приказом Минсельхоза России </w:t>
      </w:r>
    </w:p>
    <w:p w:rsidR="00D24ED8" w:rsidRPr="00D24ED8" w:rsidRDefault="00D24ED8" w:rsidP="00D24ED8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от «__» ________ 20___ г. № _____</w:t>
      </w:r>
    </w:p>
    <w:p w:rsidR="00D24ED8" w:rsidRPr="00D24ED8" w:rsidRDefault="00D24ED8" w:rsidP="00D24ED8">
      <w:pPr>
        <w:suppressAutoHyphens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4ED8" w:rsidRPr="00D24ED8" w:rsidRDefault="00D24ED8" w:rsidP="00D24ED8">
      <w:pPr>
        <w:suppressAutoHyphens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4ED8" w:rsidRPr="00D24ED8" w:rsidRDefault="00D24ED8" w:rsidP="00D24ED8">
      <w:pPr>
        <w:suppressAutoHyphens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4ED8" w:rsidRPr="00D24ED8" w:rsidRDefault="00D24ED8" w:rsidP="00D24ED8">
      <w:pPr>
        <w:suppressAutoHyphens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4ED8" w:rsidRPr="00D24ED8" w:rsidRDefault="00D24ED8" w:rsidP="00D24ED8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24ED8" w:rsidRPr="00D24ED8" w:rsidRDefault="00D24ED8" w:rsidP="00D24ED8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24ED8" w:rsidRPr="00D24ED8" w:rsidRDefault="00D24ED8" w:rsidP="00D24ED8">
      <w:pPr>
        <w:suppressAutoHyphens w:val="0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ВЕТЕРИНАРНЫЕ ПРАВИЛА</w:t>
      </w:r>
    </w:p>
    <w:p w:rsidR="00D24ED8" w:rsidRPr="00D24ED8" w:rsidRDefault="00D24ED8" w:rsidP="00D24ED8">
      <w:pPr>
        <w:suppressAutoHyphens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перемещения, хранения, переработки и утилизации биологических отходов </w:t>
      </w:r>
    </w:p>
    <w:p w:rsidR="00D24ED8" w:rsidRPr="00D24ED8" w:rsidRDefault="00D24ED8" w:rsidP="00D24ED8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eastAsia="en-US"/>
        </w:rPr>
      </w:pPr>
    </w:p>
    <w:p w:rsidR="00D24ED8" w:rsidRPr="00D24ED8" w:rsidRDefault="00D24ED8" w:rsidP="00D24ED8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 w:rsidRPr="00D24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D24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 </w:t>
      </w:r>
      <w:r w:rsidRPr="00D24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Область применения и общие положения</w:t>
      </w:r>
    </w:p>
    <w:p w:rsidR="00D24ED8" w:rsidRPr="00D24ED8" w:rsidRDefault="00D24ED8" w:rsidP="00D24E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Настоящие Ветеринарные правила </w:t>
      </w: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перемещения, хранения, переработки, утилизации биологических отходов  (</w:t>
      </w:r>
      <w:r w:rsidRPr="00D24E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трупы животных и птицы, абортированные и мертворожденные плоды и плодные оболочки, ветеринарные конфискаты, другие отходы, получаемые при переработке пищевого и непищевого сырья животного происхождения, ткани животных, полученные в ходе ветеринарных манипуляций)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 – Правила) устанавливают обязательные для исполнения требования к условиям </w:t>
      </w: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перемещения, хранения, переработки, утилизации биологических отходов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предотвращения возможного распространения инфекционных и инвазионных болезней животных, предупреждения заболеваний людей зооантропонозными болезнями и охраны окружающей среды.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Настоящие Правила являются обязательными для исполнения  физическими лицами, в том числе индивидуальными предпринимателями, и юридическими лицами, деятельность которых связана с обращением с биологическими отходами, образующимися при разведении, содержании, транспортировке и реализации животных, птиц, </w:t>
      </w: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насекомых, рыб и иных водных организмов, в том числе объектов животного мира,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независимо от организационно-правовой формы (далее – хозяйства), на предприятиях по убою животных</w:t>
      </w:r>
      <w:r w:rsidRPr="00D24E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производстве, хранении, транспортировке и реализации продукции животного происхождения, при проведении научных, в том числе экспериментальных, и лабораторно-диагностических исследований.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Перемещение, хранение, переработку, утилизацию и уничтожение биологических отходов, в том числе посредством скотомогильников (биотермических ям) могут осуществлять физические лица, в том числе индивидуальные предприниматели, и юридические лица,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зарегистрированные в федеральной государственной информационной системе в области ветеринарии (ФГИС «ВетИС»). Информация об объектах, на которых осуществляется деятельность по перемещению, хранению, переработке, утилизации и уничтожению биологических отходов подлежит внесению во ФГИС «ВетИС».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Биологическими отходами являются: </w:t>
      </w:r>
    </w:p>
    <w:p w:rsidR="00D24ED8" w:rsidRPr="00D24ED8" w:rsidRDefault="00D24ED8" w:rsidP="00D24ED8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трупы животных, в том числе птиц, насекомых, рыб, а также водных организмов, относящихся к объектам аквакультуры, трупы лабораторных животных, птиц, насекомых, рыб и иных водных организмов (далее – трупы животных);</w:t>
      </w:r>
    </w:p>
    <w:p w:rsidR="00D24ED8" w:rsidRPr="00D24ED8" w:rsidRDefault="00D24ED8" w:rsidP="00D24ED8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мертворожденные и абортированные плоды животных с последами (далее – плоды);</w:t>
      </w:r>
    </w:p>
    <w:p w:rsidR="00D24ED8" w:rsidRPr="00D24ED8" w:rsidRDefault="00D24ED8" w:rsidP="00D24ED8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органы, ткани или их фрагменты, образованные в результате оперативной (хирургической) ветеринарной практики, ветеринарно-биологических экспериментов и патологоанатомического вскрытия трупов животных, птиц, ихтиопатологических исследований рыб (далее – отходы ветеринарной практики);</w:t>
      </w:r>
    </w:p>
    <w:p w:rsidR="00D24ED8" w:rsidRPr="00D24ED8" w:rsidRDefault="00D24ED8" w:rsidP="00D24ED8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остатки проб материалов животного происхождения </w:t>
      </w: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лабораторных исследований (испытаний), контрольные пробы материалов животного происхождения по истечении срока их хранения</w:t>
      </w: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пробы материалов животного происхождения, признанные непригодными для проведения лабораторных исследований (далее – отходы лабораторий);</w:t>
      </w:r>
    </w:p>
    <w:p w:rsidR="00D24ED8" w:rsidRPr="00D24ED8" w:rsidRDefault="00D24ED8" w:rsidP="00D24ED8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отходы, получаемые при переработке сырья животного происхождения;</w:t>
      </w:r>
    </w:p>
    <w:p w:rsidR="00D24ED8" w:rsidRPr="00D24ED8" w:rsidRDefault="00D24ED8" w:rsidP="00D24ED8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ветеринарные конфискаты (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продукция животного происхождения, признанная по результатам ветеринарно-санитарной экспертизы непригодной для использования в пищевых целях, а также продукция животного происхождения, отобранная для проведения ветеринарно-санитарной экспертизы);</w:t>
      </w:r>
    </w:p>
    <w:p w:rsidR="00D24ED8" w:rsidRPr="00D24ED8" w:rsidRDefault="00D24ED8" w:rsidP="00D24ED8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4E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отходы инкубации (яйца неоплодотворенные, с замершими и задохшимися эмбрионами, выбракованный по различным причинам суточный молодняк);</w:t>
      </w:r>
    </w:p>
    <w:p w:rsidR="00D24ED8" w:rsidRPr="00D24ED8" w:rsidRDefault="00D24ED8" w:rsidP="00D24ED8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trike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кормовые добавки, содержащие продукцию животного происхождения,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признанные по результатам ветеринарно-санитарной экспертизы непригодными для использования (далее – кормовые добавки)</w:t>
      </w: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Биологические отходы в зависимости от вида и степени устойчивости возбудителя, которым они могут быть загрязнены (контаминированы), или от наличия радиоактивного излучения подразделяются на 3 группы опасности: 1 группа – опасные биологические отходы; 2 группа – умеренно опасные биологические отходы; 3 группа </w:t>
      </w:r>
      <w:r w:rsidRPr="00D24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– радиоактивные биологические отходы.</w:t>
      </w:r>
    </w:p>
    <w:p w:rsidR="00D24ED8" w:rsidRPr="00D24ED8" w:rsidRDefault="00D24ED8" w:rsidP="00D24ED8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 группа: опасные биологические отходы – биологические отходы, зараженные или контаминированные возбудителями сибирской язвы, эмфизематозного карбункула, чумы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крупного рогатого скота, чумы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верблюдов, чумы мелких жвачных, бешенства, туляремии, губкообразной энцефалопатии крупного рогатого скота, блютанга, африканской чумы свиней, сапа, миксоматоза, вирусной геморрагической болезни кроликов, высокопатогенного гриппа птиц, ящура, оспы овец и коз, скрепи овец и коз, висна-мэди, а также болезней, ранее не регистрировавшихся на территории России;</w:t>
      </w:r>
    </w:p>
    <w:p w:rsidR="00D24ED8" w:rsidRPr="00D24ED8" w:rsidRDefault="00D24ED8" w:rsidP="00D24ED8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группа: </w:t>
      </w: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умеренно опасные биологические отходы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трупы животных, плоды, отходы ветеринарной практики, отходы лабораторий, не относящиеся к 1 группе биологических отходов, отходы, полученные при переработке сырья животного происхождения, ветеринарные конфискаты, отходы инкубации, кормовые добавки,  </w:t>
      </w: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зараженные возбудителями инфекционных болезней и инвазионных болезней животных, не относящихся к 1 группе биологических отходов;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отходы, получаемые при переработке сырья животного происхождения, ветеринарные конфискаты, </w:t>
      </w:r>
      <w:r w:rsidRPr="00D24E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отходы инкубации, </w:t>
      </w: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кормовые добавки, не относящиеся к 1 группе биологических отходов;</w:t>
      </w:r>
    </w:p>
    <w:p w:rsidR="00D24ED8" w:rsidRPr="00D24ED8" w:rsidRDefault="00D24ED8" w:rsidP="00D24ED8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 группа: радиоактивные биологические отходы – биологические отходы, </w:t>
      </w:r>
      <w:r w:rsidRPr="00D24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загрязненные радионуклидами</w:t>
      </w: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дозе 1 x 10Е-6 Кю/кг и выше. 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Биологические отходы в зависимости от группы опасности должны подвергаться:</w:t>
      </w:r>
    </w:p>
    <w:p w:rsidR="00D24ED8" w:rsidRPr="00D24ED8" w:rsidRDefault="00D24ED8" w:rsidP="00D24ED8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группа – уничтожению в соответствии с разделом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настоящих Правил;</w:t>
      </w:r>
    </w:p>
    <w:p w:rsidR="00D24ED8" w:rsidRPr="00D24ED8" w:rsidRDefault="00D24ED8" w:rsidP="00D24ED8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группа – уничтожению или утилизации в соответствии с разделами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настоящих Правил;</w:t>
      </w:r>
    </w:p>
    <w:p w:rsidR="00D24ED8" w:rsidRPr="00D24ED8" w:rsidRDefault="00D24ED8" w:rsidP="00D24ED8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группа – захоронению в специальных хранилищах в соответствии с требованиями, предъявляемыми к радиоактивным отходам.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и юридические лица, которым животные принадлежат на праве собственности или ином законном основании (далее – владельцы животных), собственники земельных участков, землепользователи, землевладельцы, арендаторы, правообладатели земельных участков,  собственники, арендаторы и пользователи помещений, на территории которых были обнаружены биологические отходы, обязаны </w:t>
      </w:r>
    </w:p>
    <w:p w:rsidR="00D24ED8" w:rsidRPr="00D24ED8" w:rsidRDefault="00D24ED8" w:rsidP="00D24ED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Извещать любым доступным способом в течение 24 часов специалистов уполномоченного в области ветеринарии органа исполнительной власти субъекта Российской Федерации и/или специалистов подведомственных ему учреждений (далее – ветеринарные специалисты) обо всех случаях падежа животных и обнаружения биологических отходов.  Решение о порядке хранения, перемещения, утилизации и/или уничтожения биологических отходов принимается ветеринарными специалистами уполномоченного в области ветеринарии органа исполнительной власти субъекта Российской Федерации и/или специалистами подведомственных ему учреждений с составлением акта.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обнаружении трупа животного в транспорте в пути следования или на месте выгрузки животных их владелец или лицо, осуществляющее перевозку животных, обязано обратиться в ближайшее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структурное подразделение </w:t>
      </w: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в области ветеринарии органа исполнительной власти субъекта Российской Федерации и/или подведомственное ему учреждение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ветеринарные специалисты которого определят порядок </w:t>
      </w: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хранения, перемещения, утилизации и/или уничтожения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трупа животного.</w:t>
      </w:r>
    </w:p>
    <w:p w:rsidR="00D24ED8" w:rsidRPr="00D24ED8" w:rsidRDefault="00D24ED8" w:rsidP="00D24ED8">
      <w:pPr>
        <w:suppressAutoHyphens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4ED8" w:rsidRPr="00D24ED8" w:rsidRDefault="00D24ED8" w:rsidP="00D24ED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D24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Хранение биологических отходов</w:t>
      </w:r>
    </w:p>
    <w:p w:rsidR="00D24ED8" w:rsidRPr="00D24ED8" w:rsidRDefault="00D24ED8" w:rsidP="00D24ED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организации хранения биологических отходов на срок более 24 часов с момента их образования, а также при отсутствии специальных металлических и (или) пластиковых емкостей (далее – контейнеры) для хранения биологических отходов, на территории хозяйств и организаций, в результате деятельности которых образуются биологические отходы, владельцами биологических отходов должно осуществляться их временное хранение путем помещения в охлаждаемые или морозильные камеры или в другие, специально выделенные для этой цели помещения, на срок до организации транспортировки биологических отходов, их утилизации и/или уничтожения. Не допускается размещение данных камер и помещений на пути передвижения продукции, прошедшей ветеринарно-санитарную экспертизу.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Хранение биологических отходов осуществляется при температуре от 0 до 7 ºС – не более 3 суток; от минус 7 ºС до минус 10 ºС – не более 7 суток; при температуре ниже минус 10 ºС не более 30 суток.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сбора биологических отходов владельцы биологических отходов могут использовать контейнеры.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Контейнеры для сбора биологических отходов должны отличаться от других используемых контейнеров по цвету и/или иметь маркировку в соответствии с целевым использованием (указывается вид отходов и группа опасности, допускается указание иной информации о хранении, перемещении, утилизации и уничтожении биологических отходов).  Контейнеры должны легко поддаваться мойке и дезинфекции.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контейнеров осуществляется таким образом, чтобы не допустить проникновения и рассеивания возможных возбудителей заразных и иных болезней животных из биологических отходов во внешнюю среду (почву, воду, воздух). 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Допускается размещение туш сельскохозяйственных и туш </w:t>
      </w: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объектов животного мира</w:t>
      </w:r>
      <w:r w:rsidRPr="00D24ED8" w:rsidDel="006D7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период до их вывоза к месту утилизации и/или уничтожения на специальной площадке с влагонепроницаемым покрытием, обеспечивающим недопущение </w:t>
      </w: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проникновения и рассеивания возможных возбудителей заразных и иных болезней животных из биологических отходов во внешнюю среду (почву, воду, воздух) на срок не более 24 часов.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ликвидации очагов болезней животных и/или чрезвычайных ситуациях срок временного хранения биологических отходов без использования холодильного оборудования определяется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чрезвычайной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противоэпизоотической комиссии субъекта Российской Федерации (или муниципального образования субъекта), но не должен составлять более 168 часов с момента образования биологических отходов.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before="121" w:after="0" w:line="240" w:lineRule="auto"/>
        <w:ind w:left="0" w:firstLine="710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 хранение биологических отходов должно исключать возможность доступа к ним посторонних лиц, животных и иных переносчиков возможных заразных и иных болезней животных.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before="121" w:after="0" w:line="240" w:lineRule="auto"/>
        <w:ind w:left="0" w:firstLine="710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сохранность биологических отходов, находящихся на временном хранении, несет владелец биологических отходов. </w:t>
      </w:r>
    </w:p>
    <w:p w:rsidR="00D24ED8" w:rsidRPr="00D24ED8" w:rsidRDefault="00D24ED8" w:rsidP="00D24ED8">
      <w:pPr>
        <w:suppressAutoHyphens w:val="0"/>
        <w:spacing w:before="121" w:after="0" w:line="240" w:lineRule="auto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D24ED8" w:rsidRPr="00D24ED8" w:rsidRDefault="00D24ED8" w:rsidP="00D24ED8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D24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Перемещение биологических отходов</w:t>
      </w:r>
    </w:p>
    <w:p w:rsidR="00D24ED8" w:rsidRPr="00D24ED8" w:rsidRDefault="00D24ED8" w:rsidP="00D24ED8">
      <w:pPr>
        <w:suppressAutoHyphens w:val="0"/>
        <w:spacing w:before="121" w:after="0" w:line="240" w:lineRule="auto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before="121"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D8" w:rsidDel="006D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Обязанность по организации доставки биологических отходов для утилизации и/или уничтожения возлагается на владельца биологических отходов. В случае отсутствия владельца биологических отходов обязанность по организации доставки биологических отходов для утилизации и/или уничтожения возлагается на </w:t>
      </w: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собственников земельных участков, землепользователей, землевладельцев, арендаторов, правообладателей земельных участков, собственников, арендаторов и пользователей помещений, на территории которых были обнаружены биологические отходы. 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before="121"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Перемещение биологических отходов допускается только при наличии ветеринарных сопроводительных документов, оформленных в соответствии с Приказом Минсельхоза Российской Федерации от 27 декабря 2016 г. № 589 «О</w:t>
      </w:r>
      <w:r w:rsidRPr="00D24ED8">
        <w:rPr>
          <w:rFonts w:ascii="Times New Roman" w:eastAsiaTheme="minorHAnsi" w:hAnsi="Times New Roman" w:cs="Times New Roman"/>
          <w:sz w:val="28"/>
          <w:szCs w:val="28"/>
          <w:lang w:eastAsia="en-US"/>
        </w:rPr>
        <w:t>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</w:t>
      </w:r>
      <w:r w:rsidRPr="00D24ED8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before="121"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Транспортные средства, выделенные для перемещения биологических отходов, оборудуют влагонепроницаемыми закрытыми кузовами, которые должны легко подвергаться мойке и дезинфекции, и </w:t>
      </w: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допускающими проникновения и рассеивания возможных возбудителей заразных и иных болезней животных из биологических отходов во внешнюю среду (почву, воду, воздух)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Использование такого транспорта для перевозки кормов, пищевых продуктов и живых животных без предварительной мойки и дезинфекции запрещается.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before="121"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Трупы сельскохозяйственных животных и </w:t>
      </w: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объектов животного мира</w:t>
      </w:r>
      <w:r w:rsidRPr="00D24ED8" w:rsidDel="006D7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допускается перемещать в закрытом кузове транспортного средства отвечающего требованиям, указанным в пункте 20 настоящих Правил, без упаковки при наличии маркировки, содержащей обязательные сведения о группе опасности, владельце и месте происхождения биологических отходов.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before="121"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Перемещение других биологических отходов осуществляется в контейнерах или во влагонепроницаемых, герметично упакованных,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пластиковых пакетах, </w:t>
      </w: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допускающих проникновения и рассеивания возможных возбудителей заразных и иных болезней животных из биологических отходов во внешнюю среду (почву, воду, воздух)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После погрузки биологических отходов на транспортное средство дезинфицируют место, где находились биологические отходы, а также использованный при этом инвентарь и оборудование.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before="121"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Почву, где лежали биологические отходы, дезинфицируют сухой хлорной известью или другим хлорсодержащим дезинфицирующим средством с содержанием активного хлора не менее 25%, из расчета 2 кг на 1 м</w:t>
      </w: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  <w:lang w:eastAsia="ru-RU"/>
        </w:rPr>
        <w:t>2</w:t>
      </w: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площади, затем ее перекапывают на глубину 25 см. При ликвидации очагов болезней животных мероприятия по дезинфекции проводят в соответствии с действующими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болезней животных.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autoSpaceDE w:val="0"/>
        <w:autoSpaceDN w:val="0"/>
        <w:adjustRightInd w:val="0"/>
        <w:spacing w:before="121"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Транспортные средства, инвентарь, спецодежду, инструменты, оборудование дезинфицируют после каждого случая доставки биологических отходов для утилизации или уничтожения.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autoSpaceDE w:val="0"/>
        <w:autoSpaceDN w:val="0"/>
        <w:adjustRightInd w:val="0"/>
        <w:spacing w:before="121"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Для дезинфекции используют одно из следующих дезинфицирующих средств: 4%-ный горячий раствор едкого натра, или 3%-ный раствор формальдегида, или раствор препаратов, содержащих не менее 3% активного хлора, при норме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расхода жидкости 0,5 л на 1 м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площади или другие дезинфицирующие средства, </w:t>
      </w:r>
      <w:r w:rsidRPr="00D24ED8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обладающие инактивирующим действием в отношении возбудителя болезни, которым могут быть контаминированы биологические отходы,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инструкциям по применению.</w:t>
      </w:r>
    </w:p>
    <w:p w:rsidR="00D24ED8" w:rsidRPr="00D24ED8" w:rsidRDefault="00D24ED8" w:rsidP="00D24ED8">
      <w:pPr>
        <w:suppressAutoHyphens w:val="0"/>
        <w:spacing w:before="121"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4ED8" w:rsidRPr="00D24ED8" w:rsidRDefault="00D24ED8" w:rsidP="00D24ED8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Pr="00D24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Утилизация</w:t>
      </w:r>
      <w:r w:rsidRPr="00D24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биологических отходов</w:t>
      </w:r>
    </w:p>
    <w:p w:rsidR="00D24ED8" w:rsidRPr="00D24ED8" w:rsidRDefault="00D24ED8" w:rsidP="00D24ED8">
      <w:pPr>
        <w:suppressAutoHyphens w:val="0"/>
        <w:spacing w:before="121"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before="121"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Биологические отходы, относящиеся ко 2 группе, </w:t>
      </w:r>
      <w:r w:rsidRPr="00D24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допущенные ветеринарными специалистами к переработке, </w:t>
      </w: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утилизируются (перерабатываются) ветеринарно-санитарным утилизационным заводом, заводом по производству животных белков и продукции технического назначения, </w:t>
      </w:r>
      <w:r w:rsidRPr="00D24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цехах технических фабрикатов мясокомбинатов, утилизационных цехах животноводческих хозяйств.</w:t>
      </w: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Биологические отходы перерабатывают на продукты, используемые в хозяйственном обороте для производства кормов для животных, удобрений, биогаза и другой продукции технического назначения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before="121"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свежих трупов животных, относящихся ко 2 группе биологических отходов, разрешается съем шкур, которые должны подвергаться дезинфекции. Снятие шкур с трупов животных, относящихся к 1 и 3 группе биологических отходов </w:t>
      </w:r>
      <w:r w:rsidRPr="00D24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запрещается</w:t>
      </w:r>
      <w:r w:rsidRPr="00D24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before="121"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Утилизационными цехами животноводческих хозяйств допускается</w:t>
      </w:r>
      <w:r w:rsidRPr="00D24E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переработка биологических отходов, полученных только в </w:t>
      </w: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данном хозяйстве. Завоз биологических отходов на территорию животноводческих хозяйств из других хозяйств и организаций запрещается.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before="121"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переработкой б</w:t>
      </w:r>
      <w:r w:rsidRPr="00D24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иологические отходы подвергают сортировке и измельчению.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before="121"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переработке биологических отходов 2 группы на мясокостную, костную, мясную, перьевую муку и другие белковые кормовые добавки, исходят из следующих технологических операций и режимов: стерилизация при температуре не ниже 130 ºC в течение не менее 30 минут и сушка разваренной массы под вакуумом при давлении не менее 0,05 МПа при температуре не менее 70 ºC в течение не менее 3 часов.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before="121"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Утилизация биологических отходов допускается с использованием экструзионных технологий (в экструд</w:t>
      </w: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 w:rsidRPr="00D24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е). При экструзии давление в стволе экструдера должно быть не менее 50 кг/см</w:t>
      </w:r>
      <w:r w:rsidRPr="00D24ED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D24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тепловая обработка </w:t>
      </w:r>
      <w:r w:rsidRPr="00D24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должна проходить при</w:t>
      </w: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температуре не менее 130 °С.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before="121"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Трупы птиц, а также биологические отходы, измельченные, общей массой более 3 кг, стерилизуют в варочных вакуумных </w:t>
      </w: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котлах, при температуре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ниже 130 ºC в течение не менее 60 минут, при измельчении массой 3 кг и менее – при температуре не ниже 130 </w:t>
      </w: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ºC в течение не менее 30 минут. 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before="121"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 переработке биологических отходов 2 группы в пределах хозяйства допускается переработка измельченных биологических отходов путем проварки в открытых или закрытых котлах в течение не менее 2 часов с момента закипания воды. Полученный вареный корм может быть использован только внутри хозяйства для кормления свиней, птиц и пушных зверей. Использование в корм жвачным животным запрещается.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before="121"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переработка биологических отходов 2 группы методом компостирования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закрытых контейнерах с/без принудительной аэрацией (вентиляционным каналом), </w:t>
      </w: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допускающих проникновения и рассеивания возможных возбудителей заразных и иных болезней животных из биологических отходов во внешнюю среду (почву, воду, воздух)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достижением температуры в толще компоста не ниже 60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о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before="121"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Размещение контейнеров для компостирования биологических отходов обеспечивается в соответствии с пунктами 11, 16, 17 настоящих Правил. Биологические отходы укладывают рыхло послойно или перемешивают с готовым компостом, торфом, древесными составляющими (стружками, опилками). Срок компостирования составляет от 2 до 12 месяцев до полного разложения биологических отходов.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before="121"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окончанию процесса компостирования проводятся лабораторные исследования полученного компоста на наличие солей тяжелых металлов, возбудителей заразных и иных болезней животных и при их отсутствии полученный компост может быть использован в качестве органического удобрения.</w:t>
      </w:r>
    </w:p>
    <w:p w:rsidR="00D24ED8" w:rsidRDefault="00D24ED8" w:rsidP="00D24ED8">
      <w:pPr>
        <w:suppressAutoHyphens w:val="0"/>
        <w:spacing w:before="121"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24ED8" w:rsidRPr="00D24ED8" w:rsidRDefault="00D24ED8" w:rsidP="00D24ED8">
      <w:pPr>
        <w:suppressAutoHyphens w:val="0"/>
        <w:spacing w:before="121"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24ED8" w:rsidRPr="00D24ED8" w:rsidRDefault="00D24ED8" w:rsidP="00D24ED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lastRenderedPageBreak/>
        <w:t>V</w:t>
      </w:r>
      <w:r w:rsidRPr="00D24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Уничтожение</w:t>
      </w:r>
      <w:r w:rsidRPr="00D24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биологических отходов</w:t>
      </w:r>
    </w:p>
    <w:p w:rsidR="00D24ED8" w:rsidRPr="00D24ED8" w:rsidRDefault="00D24ED8" w:rsidP="00D24ED8">
      <w:pPr>
        <w:suppressAutoHyphens w:val="0"/>
        <w:spacing w:before="121"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before="121"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Уничтожение </w:t>
      </w: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сжиганием </w:t>
      </w: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проводят под контролем ветеринарного специалиста, в специальных печах (крематорах, инсенераторах) до образования негорючего неорганического остатка. 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before="121"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Полученный негорючий неорганический остаток после уничтожения биологических отходов в крематорах (далее – пепел) подлежит дальнейшей утилизации в соответствии с законодательством Российской Федерации, как отход производства и потребления. 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before="121"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Допускается захоронение пепла от сжигания биологических отходов 2 группы в землю в контейнерах, не допускающих проникновения </w:t>
      </w: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пепла в почву, воду, воздух (урнах), в местах, обеспечивающих невозможность доступа к урнам посторонних лиц и животных с соблюдением требований законодательства Российской Федерации.</w:t>
      </w:r>
    </w:p>
    <w:p w:rsidR="00D24ED8" w:rsidRPr="00D24ED8" w:rsidRDefault="00D24ED8" w:rsidP="00D24ED8">
      <w:pPr>
        <w:numPr>
          <w:ilvl w:val="0"/>
          <w:numId w:val="37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Сжигание биологических отходов под открытым небом и/или в земляных траншеях на специально отведенных площадках (ямах) проводят под контролем ветеринарного специалиста при ликвидации очагов болезней животных и/или при чрезвычайных ситуациях в соответствии с действующими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болезней животных. </w:t>
      </w:r>
    </w:p>
    <w:p w:rsidR="00D24ED8" w:rsidRPr="00D24ED8" w:rsidRDefault="00D24ED8" w:rsidP="00D24ED8">
      <w:pPr>
        <w:numPr>
          <w:ilvl w:val="0"/>
          <w:numId w:val="37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Способы устройства и размеры земляных траншей (ям) для сжигания  биологических отходов определяются в зависимости от количества биологических отходов, планируемых к сжиганию и их максимального размера и должны обеспечивать нахождение продуктов сжигания биологических отходов только в пределах земляной траншеи и предотвратить возможный доступ к продуктам сжигания животных. </w:t>
      </w:r>
    </w:p>
    <w:p w:rsidR="00D24ED8" w:rsidRPr="00D24ED8" w:rsidRDefault="00D24ED8" w:rsidP="00D24ED8">
      <w:pPr>
        <w:numPr>
          <w:ilvl w:val="0"/>
          <w:numId w:val="37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Сжигание в крестообразной траншее. Выкапывают две траншеи, расположенные крестообразно длиной не менее 2 метров, шириной и глубиной не менее 0,5 м. На дно траншеи кладут слой соломы, затем дрова до верхнего края ямы. Вместо дров можно использовать другие твердые горючие материалы. В середине, на стыке траншей (крестовина) накладывают перекладины из сырых бревен или металлических балок и на них помещают биологические отходы. По бокам и сверху биологические отходы обкладывают дровами и покрывают листами металла. Дрова в яме обливают керосином или другой горючей жидкостью и поджигают.</w:t>
      </w:r>
    </w:p>
    <w:p w:rsidR="00D24ED8" w:rsidRPr="00D24ED8" w:rsidRDefault="00D24ED8" w:rsidP="00D24ED8">
      <w:pPr>
        <w:numPr>
          <w:ilvl w:val="0"/>
          <w:numId w:val="37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Сжигание в траншее. Роют (траншею) длиной не менее 2 метров, шириной не менее 1,5 м, глубиной не менее 0,7 м. Вынутую землю укладывают параллельно продольным краям ямы в виде гряды. Яму заполняют сухими дровами до верхнего края ямы. На земляную насыпь кладут  металлические балки или сырые бревна, на которых затем размещают биологические отходы. После этого поджигают дрова.</w:t>
      </w:r>
    </w:p>
    <w:p w:rsidR="00D24ED8" w:rsidRPr="00D24ED8" w:rsidRDefault="00D24ED8" w:rsidP="00D24ED8">
      <w:pPr>
        <w:numPr>
          <w:ilvl w:val="0"/>
          <w:numId w:val="37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Сжигание в яме. Выкапывают яму размером не менее 2 м х 2 м и глубиной не менее 0,75 м, на дне ее вырывают вторую яму в длину не менее 2 м, в ширину не менее 1 м,  глубину не менее 0,75 м. На дно нижней ямы кладут слой соломы, и ее заполняют сухими дровами. Дрова обливают керосином или другой горючей жидкостью. На обоих концах ямы, между поленницей дров и земляной стенкой, оставляют пустое пространство размером 15-20 см для лучшей тяги воздуха. Нижнюю яму закрывают перекладинами из сырых бревен или металлических балок, на которых размещают биологические отходы. По бокам и сверху биологические отходы обкладывают дровами и иными горючими материалами и поджигают дрова в нижней яме.</w:t>
      </w:r>
    </w:p>
    <w:p w:rsidR="00D24ED8" w:rsidRPr="00D24ED8" w:rsidRDefault="00D24ED8" w:rsidP="00D24ED8">
      <w:pPr>
        <w:numPr>
          <w:ilvl w:val="0"/>
          <w:numId w:val="37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Золу и другие несгоревшие неорганические остатки закапывают в той же яме, в которой проводилось сжигание.</w:t>
      </w:r>
    </w:p>
    <w:p w:rsidR="00D24ED8" w:rsidRPr="00D24ED8" w:rsidRDefault="00D24ED8" w:rsidP="00D24ED8">
      <w:pPr>
        <w:numPr>
          <w:ilvl w:val="0"/>
          <w:numId w:val="37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Захоронение биологических отходов в землю запрещается.</w:t>
      </w:r>
    </w:p>
    <w:p w:rsidR="00D24ED8" w:rsidRPr="00D24ED8" w:rsidRDefault="00D24ED8" w:rsidP="00D24ED8">
      <w:pPr>
        <w:numPr>
          <w:ilvl w:val="0"/>
          <w:numId w:val="37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исключительных случая, при массовой гибели животных в результате чрезвычайных ситуаций и невозможности их транспортировки для утилизации или сжигания, допускается захоронение трупов животных в землю только по решению чрезвычайной противоэпизоотической комиссии субъекта Российской Федерации. Н</w:t>
      </w: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 выбранном месте, отвечающем требованиям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пунктами 44 и 45 </w:t>
      </w: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настоящих Правил, выкапывают траншею глубиной не менее 2 м. Дно траншеи засыпается сухой хлорной известью или другим хлорсодержащим дезинфицирующим средством с содержанием активного хлора не менее 25%, из расчета 2 кг на 1 м</w:t>
      </w: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  <w:lang w:eastAsia="ru-RU"/>
        </w:rPr>
        <w:t>2</w:t>
      </w: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площади. Непосредственно в траншее, перед захоронением, у павших животных вскрывают брюшную полость, с целью недопущения самопроизвольного вскрытия могилы из-за скопившихся газов, а затем трупы обсыпают тем же дезинфицирующим средством. Траншею засыпают вынутой землей. Над могилой насыпают курган высотой не менее 1 м, и ее огораживают в соответствии с требованиями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пункта 47 </w:t>
      </w: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настоящих Правил. Дальнейших захоронений в данном месте не проводят в течение не менее 25 лет.</w:t>
      </w:r>
    </w:p>
    <w:p w:rsidR="00D24ED8" w:rsidRDefault="00D24ED8" w:rsidP="00D24ED8">
      <w:pPr>
        <w:numPr>
          <w:ilvl w:val="0"/>
          <w:numId w:val="3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Запрещается сброс биологических отходов в мусорные контейнеры и вывоз их на свалки и полигоны для захоронения, сброс в водоемы и реки.</w:t>
      </w:r>
    </w:p>
    <w:p w:rsidR="00D24ED8" w:rsidRPr="00D24ED8" w:rsidRDefault="00D24ED8" w:rsidP="00D24ED8">
      <w:pPr>
        <w:suppressAutoHyphens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24ED8" w:rsidRPr="00D24ED8" w:rsidRDefault="00D24ED8" w:rsidP="00D24ED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VI</w:t>
      </w:r>
      <w:r w:rsidRPr="00D24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Размещение и строительство скотомогильников</w:t>
      </w:r>
    </w:p>
    <w:p w:rsidR="00D24ED8" w:rsidRPr="00D24ED8" w:rsidRDefault="00D24ED8" w:rsidP="00D24ED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(биотермических ям)</w:t>
      </w:r>
    </w:p>
    <w:p w:rsidR="00D24ED8" w:rsidRPr="00D24ED8" w:rsidRDefault="00D24ED8" w:rsidP="00D24E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24ED8" w:rsidRPr="00D24ED8" w:rsidRDefault="00D24ED8" w:rsidP="00D24ED8">
      <w:pPr>
        <w:numPr>
          <w:ilvl w:val="0"/>
          <w:numId w:val="3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Строительство скотомогильников допускается только по решению чрезвычайной противоэпизоотической комиссии субъекта Российской Федерации (или муниципального образования субъекта) только при ликвидации очагов болезней животных и/или при чрезвычайных ситуациях, когда уничтожение биологических отходов иными способами невозможно.</w:t>
      </w:r>
    </w:p>
    <w:p w:rsidR="00D24ED8" w:rsidRPr="00D24ED8" w:rsidRDefault="00D24ED8" w:rsidP="00D24ED8">
      <w:pPr>
        <w:numPr>
          <w:ilvl w:val="0"/>
          <w:numId w:val="3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службы, согласованному с местными органами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Роспотребнадзора.</w:t>
      </w:r>
    </w:p>
    <w:p w:rsidR="00D24ED8" w:rsidRPr="00D24ED8" w:rsidRDefault="00D24ED8" w:rsidP="00D24ED8">
      <w:pPr>
        <w:numPr>
          <w:ilvl w:val="0"/>
          <w:numId w:val="3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Размещение скотомогильников (биотермических ям) в водоохранной, лесопарковой и заповедной зонах категорически запрещается.</w:t>
      </w:r>
    </w:p>
    <w:p w:rsidR="00D24ED8" w:rsidRPr="00D24ED8" w:rsidRDefault="00D24ED8" w:rsidP="00D24ED8">
      <w:pPr>
        <w:numPr>
          <w:ilvl w:val="0"/>
          <w:numId w:val="3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Скотомогильники (биотермические ямы) размещают на сухом возвышенном участке земли площадью не менее 600 м</w:t>
      </w: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  <w:lang w:eastAsia="ru-RU"/>
        </w:rPr>
        <w:t>2</w:t>
      </w: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Выбор места для строительства скотомогильника проводят с учетом недопущения возможных подтоплений при обильных осадках и весенних паводках. Уровень стояния грунтовых вод должен быть не менее 2 м от поверхности земли.</w:t>
      </w:r>
    </w:p>
    <w:p w:rsidR="00D24ED8" w:rsidRPr="00D24ED8" w:rsidRDefault="00D24ED8" w:rsidP="00D24ED8">
      <w:pPr>
        <w:numPr>
          <w:ilvl w:val="0"/>
          <w:numId w:val="3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Размер санитарно-защитной зоны от скотомогильника:</w:t>
      </w:r>
    </w:p>
    <w:p w:rsidR="00D24ED8" w:rsidRPr="00D24ED8" w:rsidRDefault="00D24ED8" w:rsidP="00D24ED8">
      <w:pPr>
        <w:suppressAutoHyphens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захоронением в яму составляет – 1000 м;</w:t>
      </w:r>
    </w:p>
    <w:p w:rsidR="00D24ED8" w:rsidRPr="00D24ED8" w:rsidRDefault="00D24ED8" w:rsidP="00D24ED8">
      <w:pPr>
        <w:suppressAutoHyphens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захоронением в биотермические ямы – 500 м.</w:t>
      </w:r>
    </w:p>
    <w:p w:rsidR="00D24ED8" w:rsidRPr="00D24ED8" w:rsidRDefault="00D24ED8" w:rsidP="00D24ED8">
      <w:pPr>
        <w:numPr>
          <w:ilvl w:val="0"/>
          <w:numId w:val="3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Территорию скотомогильника (биотермической ямы) огораживают глухим забором высотой не менее 2 м с въездными воротами. С внутренней стороны забора по всему периметру выкапывают траншею глубиной 0,8-1,4 м и шириной не менее 1,5 м с устройством вала из вынутого грунта. Через траншею перекидывают мост.</w:t>
      </w:r>
    </w:p>
    <w:p w:rsidR="00D24ED8" w:rsidRPr="00D24ED8" w:rsidRDefault="00D24ED8" w:rsidP="00D24ED8">
      <w:pPr>
        <w:numPr>
          <w:ilvl w:val="0"/>
          <w:numId w:val="3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 строительстве биотермической ямы в центре участка выкапывают яму размером 3,0 x 3,0 м и глубиной 10 м. Стены ямы выкладывают из красного кирпича или другого водонепроницаемого материала и выводят выше уровня земли на 40 см с устройством отмостки. На дно ямы укладывают слой щебенки и заливают бетоном. Стены ямы штукатурят бетонным раствором. Перекрытие ямы делают двухслойным. Между слоями закладывают утеплитель. В центре перекрытия оставляют отверстие размером 30 x 30 см, плотно закрываемое крышкой. Из ямы выводят вытяжную трубу диаметром 25 см и высотой 3 м.</w:t>
      </w:r>
    </w:p>
    <w:p w:rsidR="00D24ED8" w:rsidRPr="00D24ED8" w:rsidRDefault="00D24ED8" w:rsidP="00D24ED8">
      <w:pPr>
        <w:numPr>
          <w:ilvl w:val="0"/>
          <w:numId w:val="3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 ямой на высоте 2,5 м строят навес длиной 6 м, шириной 3 м. При необходимости рядом пристраивают помещение для вскрытия трупов животных, хранения дезинфицирующих средств, инвентаря, спецодежды и инструментов. Помещение для вскрытия трупов животных должно быть изолировано от других помещений, иметь бетонированный пол с желобом для стока жидкостей с выходом в скотомогильник (биотермическую яму), стены из материалов, позволяющих производить мойку и дезинфекцию помещения. Все отходы, получаемые при вскрытии трупа подлежат сбросу в скотомогильник (биотермическую яму).</w:t>
      </w:r>
    </w:p>
    <w:p w:rsidR="00D24ED8" w:rsidRPr="00D24ED8" w:rsidRDefault="00D24ED8" w:rsidP="00D24ED8">
      <w:pPr>
        <w:numPr>
          <w:ilvl w:val="0"/>
          <w:numId w:val="3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Ввод в эксплуатацию построенного скотомогильника (биотермической ямы) проводят с обязательным участием должностного лица органа исполнительной власти субъекта Российской Федерации в области ветеринарии с составлением акта.</w:t>
      </w:r>
    </w:p>
    <w:p w:rsidR="00D24ED8" w:rsidRPr="00D24ED8" w:rsidRDefault="00D24ED8" w:rsidP="00D24ED8">
      <w:pPr>
        <w:numPr>
          <w:ilvl w:val="0"/>
          <w:numId w:val="3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Скотомогильник (биотермическая яма) должен иметь удобные подъездные пути. Перед въездом на его территорию должна быть обустроена </w:t>
      </w: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площадка для транспорта, который использовали для доставки биологических отходов.</w:t>
      </w:r>
    </w:p>
    <w:p w:rsidR="00D24ED8" w:rsidRPr="00D24ED8" w:rsidRDefault="00D24ED8" w:rsidP="00D24ED8">
      <w:pPr>
        <w:suppressAutoHyphens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24ED8" w:rsidRPr="00D24ED8" w:rsidRDefault="00D24ED8" w:rsidP="00D24ED8">
      <w:pPr>
        <w:suppressAutoHyphens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VII</w:t>
      </w:r>
      <w:r w:rsidRPr="00D24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Эксплуатация скотомогильников и биотермических ям</w:t>
      </w:r>
    </w:p>
    <w:p w:rsidR="00D24ED8" w:rsidRPr="00D24ED8" w:rsidRDefault="00D24ED8" w:rsidP="00D24ED8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24ED8" w:rsidRPr="00D24ED8" w:rsidRDefault="00D24ED8" w:rsidP="00D24ED8">
      <w:pPr>
        <w:numPr>
          <w:ilvl w:val="0"/>
          <w:numId w:val="3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Скотомогильники и биотермические ямы, принадлежащие организациям, эксплуатируются за их счет.</w:t>
      </w:r>
    </w:p>
    <w:p w:rsidR="00D24ED8" w:rsidRPr="00D24ED8" w:rsidRDefault="00D24ED8" w:rsidP="00D24ED8">
      <w:pPr>
        <w:numPr>
          <w:ilvl w:val="0"/>
          <w:numId w:val="3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случае отсутствия владельца скотомогильника эксплуатация осуществляется за счет средств бюджета субъекта Российской Федерации.</w:t>
      </w:r>
    </w:p>
    <w:p w:rsidR="00D24ED8" w:rsidRPr="00D24ED8" w:rsidRDefault="00D24ED8" w:rsidP="00D24ED8">
      <w:pPr>
        <w:numPr>
          <w:ilvl w:val="0"/>
          <w:numId w:val="3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Ворота скотомогильника и крышки биотермических ям запирают на замки, ключи от которых хранят у специально назначенных лиц или ветеринарного специалиста хозяйства (отделения), на территории которого находится объект.</w:t>
      </w:r>
    </w:p>
    <w:p w:rsidR="00D24ED8" w:rsidRPr="00D24ED8" w:rsidRDefault="00D24ED8" w:rsidP="00D24ED8">
      <w:pPr>
        <w:numPr>
          <w:ilvl w:val="0"/>
          <w:numId w:val="3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Биологические отходы перед сбросом в биотермическую яму для обеззараживания подвергают ветеринарному осмотру ветеринарным специалистом. При этом сверяется соответствие каждого материала (по биркам) с сопроводительными документами. В случае необходимости проводят патологоанатомическое вскрытие трупов.</w:t>
      </w:r>
    </w:p>
    <w:p w:rsidR="00D24ED8" w:rsidRPr="00D24ED8" w:rsidRDefault="00D24ED8" w:rsidP="00D24ED8">
      <w:pPr>
        <w:numPr>
          <w:ilvl w:val="0"/>
          <w:numId w:val="3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После каждого сброса биологических отходов крышку ямы плотно закрывают. При разложении биологического субстрата под действием термофильных бактерий создается температура среды порядка 65-70 </w:t>
      </w: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  <w:lang w:eastAsia="ru-RU"/>
        </w:rPr>
        <w:t>о</w:t>
      </w: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C, что обеспечивает гибель патогенных микроорганизмов.</w:t>
      </w:r>
    </w:p>
    <w:p w:rsidR="00D24ED8" w:rsidRPr="00D24ED8" w:rsidRDefault="00D24ED8" w:rsidP="00D24ED8">
      <w:pPr>
        <w:numPr>
          <w:ilvl w:val="0"/>
          <w:numId w:val="3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Допускается повторное использование биотермической ямы через 2 года после последнего сброса биологических отходов и исключения возбудителя сибирской язвы в пробах гумированного материала, отобранных по всей глубине ямы через каждые 0,25 м. Гумированный остаток захоранивают на территории скотомогильника в землю.</w:t>
      </w:r>
    </w:p>
    <w:p w:rsidR="00D24ED8" w:rsidRPr="00D24ED8" w:rsidRDefault="00D24ED8" w:rsidP="00D24ED8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После очистки ямы проверяют сохранность стен и дна, и в случае необходимости они подвергаются ремонту.</w:t>
      </w:r>
    </w:p>
    <w:p w:rsidR="00D24ED8" w:rsidRPr="00D24ED8" w:rsidRDefault="00D24ED8" w:rsidP="00D24ED8">
      <w:pPr>
        <w:numPr>
          <w:ilvl w:val="0"/>
          <w:numId w:val="3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территории скотомогильника (биотермической ямы) запрещается:</w:t>
      </w:r>
    </w:p>
    <w:p w:rsidR="00D24ED8" w:rsidRPr="00D24ED8" w:rsidRDefault="00D24ED8" w:rsidP="00D24ED8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пасти скот, косить траву;</w:t>
      </w:r>
    </w:p>
    <w:p w:rsidR="00D24ED8" w:rsidRPr="00D24ED8" w:rsidRDefault="00D24ED8" w:rsidP="00D24ED8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брать, выносить, вывозить землю и гумированный остаток за его пределы.</w:t>
      </w:r>
    </w:p>
    <w:p w:rsidR="00D24ED8" w:rsidRPr="00D24ED8" w:rsidRDefault="00D24ED8" w:rsidP="00D24ED8">
      <w:pPr>
        <w:numPr>
          <w:ilvl w:val="0"/>
          <w:numId w:val="3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Осевшие насыпи старых могил на скотомогильниках подлежат обязательному восстановлению. Высота кургана должна быть не менее </w:t>
      </w: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0,5 м. над поверхностью земли.</w:t>
      </w:r>
    </w:p>
    <w:p w:rsidR="00D24ED8" w:rsidRPr="00D24ED8" w:rsidRDefault="00D24ED8" w:rsidP="00D24ED8">
      <w:pPr>
        <w:numPr>
          <w:ilvl w:val="0"/>
          <w:numId w:val="3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подтопления скотомогильника при строительстве гидросооружений или паводковыми водами его территорию оканавливают траншеей глубиной не менее 2 м. Вынутую землю размещают на территории скотомогильника и вместе с могильными курганами разравнивают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прикатывают. Траншею и территорию скотомогильника бетонируют. Толщина слоя бетона над поверхностью земли должна быть не менее 0,4 м.</w:t>
      </w:r>
    </w:p>
    <w:p w:rsidR="00D24ED8" w:rsidRPr="00D24ED8" w:rsidRDefault="00D24ED8" w:rsidP="00D24ED8">
      <w:pPr>
        <w:numPr>
          <w:ilvl w:val="0"/>
          <w:numId w:val="3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Ответственность за устройство, санитарное состояние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оборудование скотомогильника (биотермической ямы) в соответствии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настоящими Правилами возлагается</w:t>
      </w:r>
      <w:r w:rsidRPr="00D24ED8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</w:t>
      </w:r>
      <w:r w:rsidRPr="00D24ED8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руководителей организаций, в ведении которых находятся эти объекты. В случае отсутствия владельца скотомогильника ответственность за устройство, санитарное состояние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оборудование скотомогильника (биотермической ямы) в соответствии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настоящими Правилами возлагается на органы исполнительной власти субъекта Российской Федерации.</w:t>
      </w:r>
    </w:p>
    <w:p w:rsidR="00D24ED8" w:rsidRPr="00D24ED8" w:rsidRDefault="00D24ED8" w:rsidP="00D24ED8">
      <w:pPr>
        <w:numPr>
          <w:ilvl w:val="0"/>
          <w:numId w:val="3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Специалисты госветслужбы регулярно, не менее двух раз в год (весной и осенью), проверяют ветеринарно-санитарное состояние скотомогильников (биотермических ям). </w:t>
      </w:r>
    </w:p>
    <w:p w:rsidR="00D24ED8" w:rsidRPr="00D24ED8" w:rsidRDefault="00D24ED8" w:rsidP="00D24ED8">
      <w:pPr>
        <w:numPr>
          <w:ilvl w:val="0"/>
          <w:numId w:val="3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Все вновь открываемые, действующие и закрытые скотомогильники и отдельно стоящие биотермические ямы берутся на учет организацией, подведомственной органу исполнительной власти субъекта Российской Федерации в области ветеринарии, в случае, если скотомогильник расположен на территории, обслуживаемой данной организацией.</w:t>
      </w:r>
    </w:p>
    <w:p w:rsidR="00D24ED8" w:rsidRPr="00D24ED8" w:rsidRDefault="00D24ED8" w:rsidP="00D24ED8">
      <w:pPr>
        <w:numPr>
          <w:ilvl w:val="0"/>
          <w:numId w:val="3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Скотомогильникам и отдельно стоящим биотермическим ямам присваивается индивидуальный номер и оформляется ветеринарно-санитарная карточка (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1).</w:t>
      </w:r>
    </w:p>
    <w:p w:rsidR="00D24ED8" w:rsidRPr="00D24ED8" w:rsidRDefault="00D24ED8" w:rsidP="00D24ED8">
      <w:pPr>
        <w:suppressAutoHyphens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24ED8" w:rsidRPr="00D24ED8" w:rsidRDefault="00D24ED8" w:rsidP="00D24ED8">
      <w:pPr>
        <w:suppressAutoHyphens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VIII</w:t>
      </w:r>
      <w:r w:rsidRPr="00D24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Ликвидация (рекультивация) скотомогильников и биотермических ям и снятие их с учета</w:t>
      </w:r>
    </w:p>
    <w:p w:rsidR="00D24ED8" w:rsidRPr="00D24ED8" w:rsidRDefault="00D24ED8" w:rsidP="00D24ED8">
      <w:pPr>
        <w:suppressAutoHyphens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24ED8" w:rsidRPr="00D24ED8" w:rsidRDefault="00D24ED8" w:rsidP="00D24ED8">
      <w:pPr>
        <w:numPr>
          <w:ilvl w:val="0"/>
          <w:numId w:val="3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Неиспользуемые скотомогильники (участок земли, имеющий одну или несколько биотермических ям, используемых для утилизации биологических отходов, срок последнего захоронения в которых составляет не менее двух лет или участок земли, имеющий одну или несколько земляных ям, используемых для утилизации биологических отходов, срок последнего захоронения в которых составляет не менее 25 лет), ветеринарно-санитарная безопасность которых подтверждена данными эпизоотологического и лабораторно-бактериологического обследования, подлежат ликвидации.</w:t>
      </w:r>
    </w:p>
    <w:p w:rsidR="00D24ED8" w:rsidRPr="00D24ED8" w:rsidRDefault="00D24ED8" w:rsidP="00D24ED8">
      <w:pPr>
        <w:numPr>
          <w:ilvl w:val="0"/>
          <w:numId w:val="3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по ликвидации неиспользуемых скотомогильников проводятся в три этапа:</w:t>
      </w:r>
    </w:p>
    <w:p w:rsidR="00D24ED8" w:rsidRPr="00D24ED8" w:rsidRDefault="00D24ED8" w:rsidP="00D24ED8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 – формирование перечня неиспользуемых скотомогильников, подлежащих ликвидации;</w:t>
      </w:r>
    </w:p>
    <w:p w:rsidR="00D24ED8" w:rsidRPr="00D24ED8" w:rsidRDefault="00D24ED8" w:rsidP="00D24ED8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 – ветеринарно-санитарное освидетельствование неиспользуемых скотомогильников (эпизоотологическое и лабораторно-бактериологическое обследование);</w:t>
      </w:r>
    </w:p>
    <w:p w:rsidR="00D24ED8" w:rsidRPr="00D24ED8" w:rsidRDefault="00D24ED8" w:rsidP="00D24ED8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 – ликвидация неиспользуемых скотомогильников, безопасных в ветеринарно-санитарном отношении.</w:t>
      </w:r>
    </w:p>
    <w:p w:rsidR="00D24ED8" w:rsidRPr="00D24ED8" w:rsidRDefault="00D24ED8" w:rsidP="00D24ED8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мероприятий по ликвидации неиспользуемых скотомогильников проводится лабораторно-биологическое </w:t>
      </w: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обследование проб почвы. </w:t>
      </w:r>
      <w:r w:rsidRPr="00D24E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Пробы почвы берут на глубине до 2 м с помощью почвенных буров. Обследуемую площадь разбивают на квадратные участки со стороной не более 4 м. В каждом квадрате намечают 5 точек по диагонали или 4 точки по краям и одну посередине, откуда производят отбор проб почвенным буром. Перед взятием почвы на территории скотомогильника верхний ее слой снимают на 2 - 3 см и пробы берут на глубине до 1,5 - 2,0 м через каждые 25 см не менее 200 г в пробе. Особое внимание обращают на костные и другие животные остатки, которые также отбираются для исследования. Пробы упаковываются в том же порядке. Каждую пробу весом около 100 - 200 г помещают в мешочек из плотной ткани с завязками или в лабораторную посуду (широкогорлый флакон, банку), закрытую такой же тканью. Нельзя помещать пробы почвы в полиэтиленовые мешочки или в плотно закрытую посуду. Вынутую из глубины и не использованную для проб почву с целью обеззараживания смешивают с сухой хлорной известью, содержащей 25% активного хлора, в соотношении 1 часть хлорной извести на 3 части почвы, слегка увлажняют и сбрасывают в шурф. Место отбора проб дезинфицируют раствором хлорной извести, содержащей 5% активного хлора, инструменты - огнем паяльной лампы.</w:t>
      </w:r>
    </w:p>
    <w:p w:rsidR="00D24ED8" w:rsidRPr="00D24ED8" w:rsidRDefault="00D24ED8" w:rsidP="00D24ED8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получения отрицательных результатов лабораторно-биологического обследования проб почвы с территории скотомогильника на наличие возбудителей болезней, отнесенных к 1 группе опасности, решением комиссии в составе представителей </w:t>
      </w:r>
      <w:r w:rsidRPr="00D24E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органа исполнительной власти в области ветеринарного надзора,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органа исполнительной власти субъекта Российской Федерации, уполномоченного в области ветеринарии, территориального органа Роспотребнадзора и органа местного самоуправления скотомогильник  исключается из реестра и может быть ликвидирован.</w:t>
      </w:r>
    </w:p>
    <w:p w:rsidR="00D24ED8" w:rsidRPr="00D24ED8" w:rsidRDefault="00D24ED8" w:rsidP="00D24ED8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исключительных случаях по решению руководителя органа исполнительной власти субъекта Российской Федерации, осуществляющего переданные полномочия  в области ветеринарии, допускается использование территории скотомогильника для промышленного строительства. Промышленный объект не должен быть связан с приемом, производством и переработкой продуктов питания и кормов, продукции животного происхождения, содержанием, разведением и реализацией животных и птиц.</w:t>
      </w:r>
    </w:p>
    <w:p w:rsidR="00D24ED8" w:rsidRPr="00D24ED8" w:rsidRDefault="00D24ED8" w:rsidP="00D24ED8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Строительные работы допускается проводить только после дезинфекции территории скотомогильника бромистым метилом или другим препаратом в соответствии с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инструкцией по применению</w:t>
      </w:r>
      <w:r w:rsidRPr="00D24ED8" w:rsidDel="00A253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последующего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отрицательного лабораторного анализа проб почвы и гумированного остатка на наличие спор сибирской язвы и возбудителей болезней, указанных в пункте 5 настоящих Правил.</w:t>
      </w:r>
    </w:p>
    <w:p w:rsidR="00D24ED8" w:rsidRPr="00D24ED8" w:rsidRDefault="00D24ED8" w:rsidP="00D24ED8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4ED8" w:rsidRDefault="00D24ED8" w:rsidP="00D24E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24ED8" w:rsidRDefault="00D24ED8" w:rsidP="00D24E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24ED8" w:rsidRPr="00D24ED8" w:rsidRDefault="00D24ED8" w:rsidP="00D24E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0"/>
      <w:r w:rsidRPr="00D24ED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Приложение № 1</w:t>
      </w:r>
    </w:p>
    <w:bookmarkEnd w:id="1"/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Ветеринарно-санитарная  карточка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на скотомогильник (биотермическую яму)  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№_______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Местонахождение______________________________________________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республика, край,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 автономная область, автономный округ, район,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24ED8" w:rsidRPr="00D24ED8" w:rsidRDefault="00D24ED8" w:rsidP="00D24ED8">
      <w:pPr>
        <w:widowControl w:val="0"/>
        <w:pBdr>
          <w:bottom w:val="single" w:sz="4" w:space="1" w:color="auto"/>
        </w:pBd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предприятие, организация, хозяйство  </w:t>
      </w:r>
    </w:p>
    <w:p w:rsidR="00D24ED8" w:rsidRPr="00D24ED8" w:rsidRDefault="00D24ED8" w:rsidP="00D24ED8">
      <w:pPr>
        <w:widowControl w:val="0"/>
        <w:pBdr>
          <w:bottom w:val="single" w:sz="4" w:space="1" w:color="auto"/>
        </w:pBd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содержание  скотомогильника</w:t>
      </w:r>
    </w:p>
    <w:p w:rsidR="00D24ED8" w:rsidRPr="00D24ED8" w:rsidRDefault="00D24ED8" w:rsidP="00D24ED8">
      <w:pPr>
        <w:widowControl w:val="0"/>
        <w:pBdr>
          <w:bottom w:val="single" w:sz="4" w:space="1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(биотермической ямы) лица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ФИО, должность, паспортные данные 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передачи скотомогильника (биотермической ямы) в ведение органов местного самоуправления (администрации, с/администрации и др.)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приемки скотомогильника (биотермической ямы) в ведение органов местного самоуправления (администрации), отметка о приемке на баланс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Расположение  скотомогильника  (биотермической  ямы) на местности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 выкопировка из карты землеустройства  в  масштабе  не  менее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1:5000 (в 1 см 50 м),  с привязкой к постоянному ориентиру (тригонометри-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ческая вышка, дорога с твердым покрытием, линия электропередачи и т.д.).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Удаление от ближайшего населенного пункта и его наименование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Фермы (м) _______________________________________________________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(м)_____________________________________________________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Пастбища (м)______________________________________________________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Водоема (м)________________________________________________________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 (м)_________________________________________________________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какими населенными пунктами и ее характеристика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Описание местности: характеристика окружающей территории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почва_________________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залегания грунтовых вод (м)__________________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стока осадков__________________________________________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Какие хозяйства, предприятия, организации использовали скотомогильник  (биотермическую яму) ранее__________________________</w:t>
      </w:r>
    </w:p>
    <w:p w:rsidR="00D24ED8" w:rsidRPr="00D24ED8" w:rsidRDefault="00D24ED8" w:rsidP="00D24ED8">
      <w:pPr>
        <w:widowControl w:val="0"/>
        <w:pBdr>
          <w:bottom w:val="single" w:sz="4" w:space="1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6. Площадь скотомогильника (биотермической ямы) (м</w:t>
      </w:r>
      <w:r w:rsidRPr="00D24E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 Характеристика ограждения скотомогильника___________________________________________________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 Санитарная характеристика скотомогильника: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первое захоронение биологических отходов было в ________________ г.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животные, павшие от сибирской язвы, были захоронены в_________ гг.;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животные, павшие от заразных, в том числе особо опасных болезней, перечисленных в </w:t>
      </w:r>
      <w:hyperlink r:id="rId11" w:anchor="sub_19" w:history="1">
        <w:r w:rsidRPr="00D24E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п.1.1</w:t>
        </w:r>
      </w:hyperlink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8  настоящих Правил, были захоронены в годах______________________________________________________________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дата консервации скотомогильника (биотермической ямы)__________г.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      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Вторая сторона карточки</w:t>
      </w:r>
    </w:p>
    <w:p w:rsidR="00D24ED8" w:rsidRPr="00D24ED8" w:rsidRDefault="00D24ED8" w:rsidP="00D24ED8">
      <w:pPr>
        <w:widowControl w:val="0"/>
        <w:pBdr>
          <w:bottom w:val="single" w:sz="4" w:space="1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проверки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исполнительной власти 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Российской Федерации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ветеринарии _____________________________________________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ФИО и должность  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недостатки_____________________________________________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необходимых работ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устранению недостатков__________________________________________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 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 организации,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предприятия, хозяйства </w:t>
      </w:r>
    </w:p>
    <w:p w:rsidR="00D24ED8" w:rsidRPr="00D24ED8" w:rsidRDefault="00D24ED8" w:rsidP="00D24ED8">
      <w:pPr>
        <w:widowControl w:val="0"/>
        <w:pBdr>
          <w:bottom w:val="single" w:sz="4" w:space="1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ФИО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№№  определений, постановлений,</w:t>
      </w:r>
    </w:p>
    <w:p w:rsidR="00D24ED8" w:rsidRPr="00D24ED8" w:rsidRDefault="00D24ED8" w:rsidP="00D24ED8">
      <w:pPr>
        <w:widowControl w:val="0"/>
        <w:pBdr>
          <w:bottom w:val="single" w:sz="4" w:space="1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протоколов и иная информация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исполнительной власти 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Российской Федерации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ветеринарии _______________________          ________________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Ф И О                                                                 (подпись)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Ветеринарно-санитарную  карточку получил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________________________   _________________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(Должность)                                                  (ФИО)                                   (Подпись)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Ветеринарно-санитарная карточка составлена в 3 экземплярах и передана  по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экземпляру: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 (предприятие, организация, хозяйство, орган местного самоуправления)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(органа исполнительной власти субъекта Российской Федерации  в области ветеринарии)</w:t>
      </w:r>
    </w:p>
    <w:p w:rsidR="003368D8" w:rsidRPr="00A757A9" w:rsidRDefault="003368D8" w:rsidP="00D24ED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368D8" w:rsidRPr="00A757A9" w:rsidSect="006A2963"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004" w:rsidRDefault="00234004">
      <w:r>
        <w:separator/>
      </w:r>
    </w:p>
  </w:endnote>
  <w:endnote w:type="continuationSeparator" w:id="0">
    <w:p w:rsidR="00234004" w:rsidRDefault="0023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004" w:rsidRDefault="00234004">
      <w:r>
        <w:separator/>
      </w:r>
    </w:p>
  </w:footnote>
  <w:footnote w:type="continuationSeparator" w:id="0">
    <w:p w:rsidR="00234004" w:rsidRDefault="00234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475442"/>
      <w:docPartObj>
        <w:docPartGallery w:val="Page Numbers (Top of Page)"/>
        <w:docPartUnique/>
      </w:docPartObj>
    </w:sdtPr>
    <w:sdtEndPr/>
    <w:sdtContent>
      <w:p w:rsidR="001F42E7" w:rsidRDefault="001F42E7">
        <w:pPr>
          <w:pStyle w:val="ac"/>
          <w:jc w:val="center"/>
        </w:pPr>
        <w:r w:rsidRPr="004E1B30">
          <w:rPr>
            <w:rFonts w:ascii="Times New Roman" w:hAnsi="Times New Roman" w:cs="Times New Roman"/>
          </w:rPr>
          <w:fldChar w:fldCharType="begin"/>
        </w:r>
        <w:r w:rsidRPr="004E1B30">
          <w:rPr>
            <w:rFonts w:ascii="Times New Roman" w:hAnsi="Times New Roman" w:cs="Times New Roman"/>
          </w:rPr>
          <w:instrText>PAGE   \* MERGEFORMAT</w:instrText>
        </w:r>
        <w:r w:rsidRPr="004E1B30">
          <w:rPr>
            <w:rFonts w:ascii="Times New Roman" w:hAnsi="Times New Roman" w:cs="Times New Roman"/>
          </w:rPr>
          <w:fldChar w:fldCharType="separate"/>
        </w:r>
        <w:r w:rsidR="00A21398">
          <w:rPr>
            <w:rFonts w:ascii="Times New Roman" w:hAnsi="Times New Roman" w:cs="Times New Roman"/>
            <w:noProof/>
          </w:rPr>
          <w:t>2</w:t>
        </w:r>
        <w:r w:rsidRPr="004E1B30">
          <w:rPr>
            <w:rFonts w:ascii="Times New Roman" w:hAnsi="Times New Roman" w:cs="Times New Roman"/>
          </w:rPr>
          <w:fldChar w:fldCharType="end"/>
        </w:r>
      </w:p>
    </w:sdtContent>
  </w:sdt>
  <w:p w:rsidR="00987B92" w:rsidRDefault="00987B92" w:rsidP="00383F32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60078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134782" w:rsidRPr="00C3450D" w:rsidRDefault="00E20308">
        <w:pPr>
          <w:pStyle w:val="ac"/>
          <w:jc w:val="center"/>
          <w:rPr>
            <w:sz w:val="28"/>
          </w:rPr>
        </w:pPr>
        <w:r w:rsidRPr="00D24ED8">
          <w:rPr>
            <w:rFonts w:ascii="Times New Roman" w:hAnsi="Times New Roman" w:cs="Times New Roman"/>
            <w:sz w:val="28"/>
          </w:rPr>
          <w:fldChar w:fldCharType="begin"/>
        </w:r>
        <w:r w:rsidRPr="00D24ED8">
          <w:rPr>
            <w:rFonts w:ascii="Times New Roman" w:hAnsi="Times New Roman" w:cs="Times New Roman"/>
            <w:sz w:val="28"/>
          </w:rPr>
          <w:instrText>PAGE   \* MERGEFORMAT</w:instrText>
        </w:r>
        <w:r w:rsidRPr="00D24ED8">
          <w:rPr>
            <w:rFonts w:ascii="Times New Roman" w:hAnsi="Times New Roman" w:cs="Times New Roman"/>
            <w:sz w:val="28"/>
          </w:rPr>
          <w:fldChar w:fldCharType="separate"/>
        </w:r>
        <w:r w:rsidR="00A21398">
          <w:rPr>
            <w:rFonts w:ascii="Times New Roman" w:hAnsi="Times New Roman" w:cs="Times New Roman"/>
            <w:noProof/>
            <w:sz w:val="28"/>
          </w:rPr>
          <w:t>6</w:t>
        </w:r>
        <w:r w:rsidRPr="00D24ED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34782" w:rsidRDefault="0023400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82" w:rsidRDefault="00E20308" w:rsidP="00C5428E">
    <w:pPr>
      <w:pStyle w:val="ac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9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38E015F"/>
    <w:multiLevelType w:val="multilevel"/>
    <w:tmpl w:val="78861FD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4C458A8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6EC13A4"/>
    <w:multiLevelType w:val="hybridMultilevel"/>
    <w:tmpl w:val="03C88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CB58FC"/>
    <w:multiLevelType w:val="hybridMultilevel"/>
    <w:tmpl w:val="086C6674"/>
    <w:lvl w:ilvl="0" w:tplc="115424B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9758E4"/>
    <w:multiLevelType w:val="hybridMultilevel"/>
    <w:tmpl w:val="6AB88C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FF4C15"/>
    <w:multiLevelType w:val="multilevel"/>
    <w:tmpl w:val="696CE7D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6">
    <w:nsid w:val="1E7C438C"/>
    <w:multiLevelType w:val="hybridMultilevel"/>
    <w:tmpl w:val="14B6FFD6"/>
    <w:lvl w:ilvl="0" w:tplc="ED742852">
      <w:start w:val="3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F76E89"/>
    <w:multiLevelType w:val="multilevel"/>
    <w:tmpl w:val="5CB4CB0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23DC73BB"/>
    <w:multiLevelType w:val="multilevel"/>
    <w:tmpl w:val="270680C0"/>
    <w:lvl w:ilvl="0">
      <w:start w:val="13"/>
      <w:numFmt w:val="decimal"/>
      <w:lvlText w:val="%1."/>
      <w:lvlJc w:val="left"/>
      <w:pPr>
        <w:ind w:left="1451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24451EAB"/>
    <w:multiLevelType w:val="hybridMultilevel"/>
    <w:tmpl w:val="69B60C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FC95B94"/>
    <w:multiLevelType w:val="multilevel"/>
    <w:tmpl w:val="0924105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1">
    <w:nsid w:val="30A907F3"/>
    <w:multiLevelType w:val="multilevel"/>
    <w:tmpl w:val="D1961628"/>
    <w:lvl w:ilvl="0">
      <w:numFmt w:val="decimalZero"/>
      <w:lvlText w:val="%1.0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4" w:hanging="2160"/>
      </w:pPr>
      <w:rPr>
        <w:rFonts w:hint="default"/>
      </w:rPr>
    </w:lvl>
  </w:abstractNum>
  <w:abstractNum w:abstractNumId="22">
    <w:nsid w:val="33E75FCD"/>
    <w:multiLevelType w:val="hybridMultilevel"/>
    <w:tmpl w:val="EA2C4AFA"/>
    <w:lvl w:ilvl="0" w:tplc="8736CD28"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56A709B"/>
    <w:multiLevelType w:val="hybridMultilevel"/>
    <w:tmpl w:val="5E4CE6A6"/>
    <w:lvl w:ilvl="0" w:tplc="8F449ED2">
      <w:start w:val="54"/>
      <w:numFmt w:val="decimal"/>
      <w:lvlText w:val="%1."/>
      <w:lvlJc w:val="left"/>
      <w:pPr>
        <w:ind w:left="24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24">
    <w:nsid w:val="423E0AC8"/>
    <w:multiLevelType w:val="hybridMultilevel"/>
    <w:tmpl w:val="697424BA"/>
    <w:lvl w:ilvl="0" w:tplc="C6900AE6">
      <w:start w:val="41"/>
      <w:numFmt w:val="decimal"/>
      <w:lvlText w:val="%1."/>
      <w:lvlJc w:val="left"/>
      <w:pPr>
        <w:ind w:left="19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>
    <w:nsid w:val="42D94981"/>
    <w:multiLevelType w:val="hybridMultilevel"/>
    <w:tmpl w:val="243EB63A"/>
    <w:lvl w:ilvl="0" w:tplc="714496A8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6">
    <w:nsid w:val="473323FC"/>
    <w:multiLevelType w:val="hybridMultilevel"/>
    <w:tmpl w:val="EBF60082"/>
    <w:lvl w:ilvl="0" w:tplc="8736CD28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91347"/>
    <w:multiLevelType w:val="hybridMultilevel"/>
    <w:tmpl w:val="5942BD58"/>
    <w:lvl w:ilvl="0" w:tplc="EB7469D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73DD1"/>
    <w:multiLevelType w:val="multilevel"/>
    <w:tmpl w:val="94E20880"/>
    <w:lvl w:ilvl="0">
      <w:start w:val="1"/>
      <w:numFmt w:val="decimal"/>
      <w:lvlText w:val="%1."/>
      <w:lvlJc w:val="left"/>
      <w:pPr>
        <w:ind w:left="2265" w:hanging="1545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4F775A1A"/>
    <w:multiLevelType w:val="hybridMultilevel"/>
    <w:tmpl w:val="B4AE1E78"/>
    <w:lvl w:ilvl="0" w:tplc="7494DC30">
      <w:start w:val="42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6A3730F"/>
    <w:multiLevelType w:val="hybridMultilevel"/>
    <w:tmpl w:val="99504196"/>
    <w:lvl w:ilvl="0" w:tplc="BD307268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4E5711"/>
    <w:multiLevelType w:val="hybridMultilevel"/>
    <w:tmpl w:val="2D7A2F0C"/>
    <w:lvl w:ilvl="0" w:tplc="A3789EB6">
      <w:start w:val="16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7D36026"/>
    <w:multiLevelType w:val="multilevel"/>
    <w:tmpl w:val="C290C57A"/>
    <w:lvl w:ilvl="0">
      <w:numFmt w:val="decimal"/>
      <w:lvlText w:val="%1.0."/>
      <w:lvlJc w:val="left"/>
      <w:pPr>
        <w:ind w:left="208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9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1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4" w:hanging="2160"/>
      </w:pPr>
      <w:rPr>
        <w:rFonts w:hint="default"/>
      </w:rPr>
    </w:lvl>
  </w:abstractNum>
  <w:abstractNum w:abstractNumId="33">
    <w:nsid w:val="68167120"/>
    <w:multiLevelType w:val="multilevel"/>
    <w:tmpl w:val="9EF0F7E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365" w:hanging="1230"/>
      </w:pPr>
      <w:rPr>
        <w:rFonts w:ascii="Times New Roman" w:hAnsi="Times New Roman" w:cs="Times New Roman" w:hint="default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5731D74"/>
    <w:multiLevelType w:val="multilevel"/>
    <w:tmpl w:val="53FC47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ascii="Times New Roman" w:hAnsi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hAnsi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hAnsi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ascii="Times New Roman" w:hAnsi="Times New Roman" w:hint="default"/>
        <w:color w:val="auto"/>
        <w:sz w:val="28"/>
      </w:rPr>
    </w:lvl>
  </w:abstractNum>
  <w:abstractNum w:abstractNumId="35">
    <w:nsid w:val="77D57F47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79824AEC"/>
    <w:multiLevelType w:val="multilevel"/>
    <w:tmpl w:val="1388A3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7">
    <w:nsid w:val="7E460B4D"/>
    <w:multiLevelType w:val="hybridMultilevel"/>
    <w:tmpl w:val="90E662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8"/>
  </w:num>
  <w:num w:numId="12">
    <w:abstractNumId w:val="21"/>
  </w:num>
  <w:num w:numId="13">
    <w:abstractNumId w:val="19"/>
  </w:num>
  <w:num w:numId="14">
    <w:abstractNumId w:val="35"/>
  </w:num>
  <w:num w:numId="15">
    <w:abstractNumId w:val="36"/>
  </w:num>
  <w:num w:numId="16">
    <w:abstractNumId w:val="11"/>
  </w:num>
  <w:num w:numId="17">
    <w:abstractNumId w:val="31"/>
  </w:num>
  <w:num w:numId="18">
    <w:abstractNumId w:val="26"/>
  </w:num>
  <w:num w:numId="19">
    <w:abstractNumId w:val="22"/>
  </w:num>
  <w:num w:numId="20">
    <w:abstractNumId w:val="37"/>
  </w:num>
  <w:num w:numId="21">
    <w:abstractNumId w:val="29"/>
  </w:num>
  <w:num w:numId="22">
    <w:abstractNumId w:val="32"/>
  </w:num>
  <w:num w:numId="23">
    <w:abstractNumId w:val="23"/>
  </w:num>
  <w:num w:numId="24">
    <w:abstractNumId w:val="17"/>
  </w:num>
  <w:num w:numId="25">
    <w:abstractNumId w:val="10"/>
  </w:num>
  <w:num w:numId="26">
    <w:abstractNumId w:val="20"/>
  </w:num>
  <w:num w:numId="27">
    <w:abstractNumId w:val="18"/>
  </w:num>
  <w:num w:numId="28">
    <w:abstractNumId w:val="14"/>
  </w:num>
  <w:num w:numId="29">
    <w:abstractNumId w:val="15"/>
  </w:num>
  <w:num w:numId="30">
    <w:abstractNumId w:val="13"/>
  </w:num>
  <w:num w:numId="31">
    <w:abstractNumId w:val="27"/>
  </w:num>
  <w:num w:numId="32">
    <w:abstractNumId w:val="30"/>
  </w:num>
  <w:num w:numId="33">
    <w:abstractNumId w:val="25"/>
  </w:num>
  <w:num w:numId="34">
    <w:abstractNumId w:val="34"/>
  </w:num>
  <w:num w:numId="35">
    <w:abstractNumId w:val="12"/>
  </w:num>
  <w:num w:numId="36">
    <w:abstractNumId w:val="33"/>
  </w:num>
  <w:num w:numId="37">
    <w:abstractNumId w:val="16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92"/>
    <w:rsid w:val="0000422B"/>
    <w:rsid w:val="000046F1"/>
    <w:rsid w:val="00004F2F"/>
    <w:rsid w:val="00005CAB"/>
    <w:rsid w:val="00005DB0"/>
    <w:rsid w:val="000075B7"/>
    <w:rsid w:val="0001232A"/>
    <w:rsid w:val="00013ACC"/>
    <w:rsid w:val="00013E8F"/>
    <w:rsid w:val="0001674A"/>
    <w:rsid w:val="00016ACC"/>
    <w:rsid w:val="000171ED"/>
    <w:rsid w:val="000231FD"/>
    <w:rsid w:val="000251EB"/>
    <w:rsid w:val="0002555F"/>
    <w:rsid w:val="00025D6E"/>
    <w:rsid w:val="000303DF"/>
    <w:rsid w:val="00037FCA"/>
    <w:rsid w:val="0004010E"/>
    <w:rsid w:val="00041322"/>
    <w:rsid w:val="000436F1"/>
    <w:rsid w:val="00044507"/>
    <w:rsid w:val="00047D19"/>
    <w:rsid w:val="000505C6"/>
    <w:rsid w:val="000507B2"/>
    <w:rsid w:val="0005118A"/>
    <w:rsid w:val="00053557"/>
    <w:rsid w:val="00053876"/>
    <w:rsid w:val="000567AF"/>
    <w:rsid w:val="000657AB"/>
    <w:rsid w:val="00065DD9"/>
    <w:rsid w:val="0006629B"/>
    <w:rsid w:val="00066CE2"/>
    <w:rsid w:val="00070828"/>
    <w:rsid w:val="000745EB"/>
    <w:rsid w:val="00074730"/>
    <w:rsid w:val="00074F3A"/>
    <w:rsid w:val="000808EC"/>
    <w:rsid w:val="00082F4E"/>
    <w:rsid w:val="00085C7B"/>
    <w:rsid w:val="000864EB"/>
    <w:rsid w:val="00086E70"/>
    <w:rsid w:val="000872DB"/>
    <w:rsid w:val="00090C65"/>
    <w:rsid w:val="000928A0"/>
    <w:rsid w:val="00096D98"/>
    <w:rsid w:val="000A1AD9"/>
    <w:rsid w:val="000A33C2"/>
    <w:rsid w:val="000A7E2D"/>
    <w:rsid w:val="000B00A7"/>
    <w:rsid w:val="000B209A"/>
    <w:rsid w:val="000B324F"/>
    <w:rsid w:val="000B6A13"/>
    <w:rsid w:val="000B75DA"/>
    <w:rsid w:val="000B771D"/>
    <w:rsid w:val="000C30D4"/>
    <w:rsid w:val="000C385A"/>
    <w:rsid w:val="000C3B2B"/>
    <w:rsid w:val="000C44CA"/>
    <w:rsid w:val="000C786F"/>
    <w:rsid w:val="000C7EDF"/>
    <w:rsid w:val="000D1437"/>
    <w:rsid w:val="000D48D4"/>
    <w:rsid w:val="000D4ED9"/>
    <w:rsid w:val="000E4AA8"/>
    <w:rsid w:val="000E59BC"/>
    <w:rsid w:val="000E5D4F"/>
    <w:rsid w:val="000F1AB0"/>
    <w:rsid w:val="000F2A7B"/>
    <w:rsid w:val="000F5E1E"/>
    <w:rsid w:val="000F72E5"/>
    <w:rsid w:val="00102462"/>
    <w:rsid w:val="00102988"/>
    <w:rsid w:val="00102B80"/>
    <w:rsid w:val="00102E49"/>
    <w:rsid w:val="001035F3"/>
    <w:rsid w:val="00116A93"/>
    <w:rsid w:val="00116CB6"/>
    <w:rsid w:val="00117D62"/>
    <w:rsid w:val="00120745"/>
    <w:rsid w:val="00121752"/>
    <w:rsid w:val="00125869"/>
    <w:rsid w:val="00126C4C"/>
    <w:rsid w:val="00131BEA"/>
    <w:rsid w:val="00132EA5"/>
    <w:rsid w:val="00133463"/>
    <w:rsid w:val="00133580"/>
    <w:rsid w:val="00141709"/>
    <w:rsid w:val="00141AFC"/>
    <w:rsid w:val="0014673F"/>
    <w:rsid w:val="00147B04"/>
    <w:rsid w:val="00147B43"/>
    <w:rsid w:val="00151216"/>
    <w:rsid w:val="00154C5E"/>
    <w:rsid w:val="00157748"/>
    <w:rsid w:val="001606D7"/>
    <w:rsid w:val="00160B5A"/>
    <w:rsid w:val="001618CD"/>
    <w:rsid w:val="001628FA"/>
    <w:rsid w:val="00164DB5"/>
    <w:rsid w:val="001651C7"/>
    <w:rsid w:val="00166B23"/>
    <w:rsid w:val="00176E65"/>
    <w:rsid w:val="00182BFF"/>
    <w:rsid w:val="001848A9"/>
    <w:rsid w:val="00184C44"/>
    <w:rsid w:val="00186FD4"/>
    <w:rsid w:val="00187C3F"/>
    <w:rsid w:val="00191BA8"/>
    <w:rsid w:val="00191DE0"/>
    <w:rsid w:val="00193E31"/>
    <w:rsid w:val="00194703"/>
    <w:rsid w:val="001952F4"/>
    <w:rsid w:val="001A2184"/>
    <w:rsid w:val="001A4183"/>
    <w:rsid w:val="001A529E"/>
    <w:rsid w:val="001A75D0"/>
    <w:rsid w:val="001B13FC"/>
    <w:rsid w:val="001B2ABB"/>
    <w:rsid w:val="001B51C3"/>
    <w:rsid w:val="001B5E86"/>
    <w:rsid w:val="001C051D"/>
    <w:rsid w:val="001C69EA"/>
    <w:rsid w:val="001C701F"/>
    <w:rsid w:val="001D6C1F"/>
    <w:rsid w:val="001D7EF4"/>
    <w:rsid w:val="001E1572"/>
    <w:rsid w:val="001E7C72"/>
    <w:rsid w:val="001F0B8B"/>
    <w:rsid w:val="001F0CA8"/>
    <w:rsid w:val="001F11E5"/>
    <w:rsid w:val="001F1FA3"/>
    <w:rsid w:val="001F25CA"/>
    <w:rsid w:val="001F42E7"/>
    <w:rsid w:val="00202141"/>
    <w:rsid w:val="00202DC7"/>
    <w:rsid w:val="0020324F"/>
    <w:rsid w:val="00204B75"/>
    <w:rsid w:val="00205411"/>
    <w:rsid w:val="00211B07"/>
    <w:rsid w:val="00212C33"/>
    <w:rsid w:val="002152F8"/>
    <w:rsid w:val="0021568B"/>
    <w:rsid w:val="00216A48"/>
    <w:rsid w:val="00222ABA"/>
    <w:rsid w:val="00224D69"/>
    <w:rsid w:val="00227623"/>
    <w:rsid w:val="0023000B"/>
    <w:rsid w:val="00230E15"/>
    <w:rsid w:val="00234004"/>
    <w:rsid w:val="002357BB"/>
    <w:rsid w:val="00235F8A"/>
    <w:rsid w:val="0023755D"/>
    <w:rsid w:val="00241772"/>
    <w:rsid w:val="002454F5"/>
    <w:rsid w:val="002467FC"/>
    <w:rsid w:val="0025466C"/>
    <w:rsid w:val="002562C0"/>
    <w:rsid w:val="002602C0"/>
    <w:rsid w:val="00261A51"/>
    <w:rsid w:val="00262B03"/>
    <w:rsid w:val="00264788"/>
    <w:rsid w:val="002648CD"/>
    <w:rsid w:val="0026581C"/>
    <w:rsid w:val="00266E99"/>
    <w:rsid w:val="00275535"/>
    <w:rsid w:val="00282D6B"/>
    <w:rsid w:val="0028348F"/>
    <w:rsid w:val="00284ED0"/>
    <w:rsid w:val="00293F9A"/>
    <w:rsid w:val="00294086"/>
    <w:rsid w:val="00295AE7"/>
    <w:rsid w:val="002A018D"/>
    <w:rsid w:val="002A04CB"/>
    <w:rsid w:val="002A2E04"/>
    <w:rsid w:val="002B4FD4"/>
    <w:rsid w:val="002B6FE7"/>
    <w:rsid w:val="002C0274"/>
    <w:rsid w:val="002C0531"/>
    <w:rsid w:val="002C1D8D"/>
    <w:rsid w:val="002C2E7C"/>
    <w:rsid w:val="002C3356"/>
    <w:rsid w:val="002C41AA"/>
    <w:rsid w:val="002C5199"/>
    <w:rsid w:val="002C52E1"/>
    <w:rsid w:val="002D1825"/>
    <w:rsid w:val="002D2ED7"/>
    <w:rsid w:val="002D5832"/>
    <w:rsid w:val="002D7161"/>
    <w:rsid w:val="002E4ED6"/>
    <w:rsid w:val="002F14A2"/>
    <w:rsid w:val="002F1D1C"/>
    <w:rsid w:val="002F2510"/>
    <w:rsid w:val="002F65BD"/>
    <w:rsid w:val="00303E6F"/>
    <w:rsid w:val="0030524B"/>
    <w:rsid w:val="00307FB9"/>
    <w:rsid w:val="003117E9"/>
    <w:rsid w:val="00311968"/>
    <w:rsid w:val="00312F04"/>
    <w:rsid w:val="003134DB"/>
    <w:rsid w:val="00314000"/>
    <w:rsid w:val="0032133B"/>
    <w:rsid w:val="003239E8"/>
    <w:rsid w:val="00326669"/>
    <w:rsid w:val="003338B9"/>
    <w:rsid w:val="00333CCF"/>
    <w:rsid w:val="00334F48"/>
    <w:rsid w:val="00335BCB"/>
    <w:rsid w:val="00336608"/>
    <w:rsid w:val="003368D8"/>
    <w:rsid w:val="00337E01"/>
    <w:rsid w:val="003412DF"/>
    <w:rsid w:val="00342D67"/>
    <w:rsid w:val="00345E42"/>
    <w:rsid w:val="00346A75"/>
    <w:rsid w:val="003503C0"/>
    <w:rsid w:val="00350C0E"/>
    <w:rsid w:val="003527E7"/>
    <w:rsid w:val="003539EC"/>
    <w:rsid w:val="0035572C"/>
    <w:rsid w:val="00355F07"/>
    <w:rsid w:val="003569AC"/>
    <w:rsid w:val="00357F44"/>
    <w:rsid w:val="00360C9D"/>
    <w:rsid w:val="00366580"/>
    <w:rsid w:val="003678B8"/>
    <w:rsid w:val="00367FA9"/>
    <w:rsid w:val="00372FFD"/>
    <w:rsid w:val="00373289"/>
    <w:rsid w:val="0037521C"/>
    <w:rsid w:val="003777F4"/>
    <w:rsid w:val="003811C6"/>
    <w:rsid w:val="003828F4"/>
    <w:rsid w:val="00383079"/>
    <w:rsid w:val="003836A3"/>
    <w:rsid w:val="003838CF"/>
    <w:rsid w:val="00383F32"/>
    <w:rsid w:val="003849AB"/>
    <w:rsid w:val="003869C5"/>
    <w:rsid w:val="00393570"/>
    <w:rsid w:val="00394336"/>
    <w:rsid w:val="0039730C"/>
    <w:rsid w:val="0039777C"/>
    <w:rsid w:val="003A0806"/>
    <w:rsid w:val="003A20ED"/>
    <w:rsid w:val="003A656C"/>
    <w:rsid w:val="003A677B"/>
    <w:rsid w:val="003A72B7"/>
    <w:rsid w:val="003A7D5D"/>
    <w:rsid w:val="003B2561"/>
    <w:rsid w:val="003B5B67"/>
    <w:rsid w:val="003C1D1D"/>
    <w:rsid w:val="003C2127"/>
    <w:rsid w:val="003C2547"/>
    <w:rsid w:val="003C3457"/>
    <w:rsid w:val="003C5E3D"/>
    <w:rsid w:val="003D16C0"/>
    <w:rsid w:val="003D25F0"/>
    <w:rsid w:val="003D2720"/>
    <w:rsid w:val="003D5FAE"/>
    <w:rsid w:val="003D7F66"/>
    <w:rsid w:val="003E1949"/>
    <w:rsid w:val="003E23AA"/>
    <w:rsid w:val="003E3031"/>
    <w:rsid w:val="003E7383"/>
    <w:rsid w:val="003E7E3A"/>
    <w:rsid w:val="003F1E31"/>
    <w:rsid w:val="003F322B"/>
    <w:rsid w:val="003F3313"/>
    <w:rsid w:val="003F3596"/>
    <w:rsid w:val="00400469"/>
    <w:rsid w:val="00402246"/>
    <w:rsid w:val="004026E5"/>
    <w:rsid w:val="00402839"/>
    <w:rsid w:val="00402CB5"/>
    <w:rsid w:val="0040679D"/>
    <w:rsid w:val="00407139"/>
    <w:rsid w:val="004073EC"/>
    <w:rsid w:val="004113F2"/>
    <w:rsid w:val="00414D43"/>
    <w:rsid w:val="00417A75"/>
    <w:rsid w:val="00420AAA"/>
    <w:rsid w:val="004213C6"/>
    <w:rsid w:val="00423134"/>
    <w:rsid w:val="00424A37"/>
    <w:rsid w:val="00431ED8"/>
    <w:rsid w:val="004320F6"/>
    <w:rsid w:val="00433499"/>
    <w:rsid w:val="00441418"/>
    <w:rsid w:val="0044274D"/>
    <w:rsid w:val="00442C2A"/>
    <w:rsid w:val="00444AD8"/>
    <w:rsid w:val="00445508"/>
    <w:rsid w:val="00450E84"/>
    <w:rsid w:val="004512F7"/>
    <w:rsid w:val="004542B4"/>
    <w:rsid w:val="0045660E"/>
    <w:rsid w:val="00457242"/>
    <w:rsid w:val="00457C8F"/>
    <w:rsid w:val="00460352"/>
    <w:rsid w:val="00462C75"/>
    <w:rsid w:val="00462F1F"/>
    <w:rsid w:val="00463710"/>
    <w:rsid w:val="0046542A"/>
    <w:rsid w:val="0046719A"/>
    <w:rsid w:val="0047320B"/>
    <w:rsid w:val="00474B2C"/>
    <w:rsid w:val="00474D23"/>
    <w:rsid w:val="00476781"/>
    <w:rsid w:val="0048084A"/>
    <w:rsid w:val="00480A71"/>
    <w:rsid w:val="00481E9D"/>
    <w:rsid w:val="00484FE3"/>
    <w:rsid w:val="0048652F"/>
    <w:rsid w:val="0049434F"/>
    <w:rsid w:val="00494845"/>
    <w:rsid w:val="0049651F"/>
    <w:rsid w:val="004965A9"/>
    <w:rsid w:val="004A096D"/>
    <w:rsid w:val="004A0BDC"/>
    <w:rsid w:val="004A2151"/>
    <w:rsid w:val="004A421D"/>
    <w:rsid w:val="004A4636"/>
    <w:rsid w:val="004A6599"/>
    <w:rsid w:val="004A76FC"/>
    <w:rsid w:val="004A7745"/>
    <w:rsid w:val="004B1A2A"/>
    <w:rsid w:val="004B212B"/>
    <w:rsid w:val="004B60A1"/>
    <w:rsid w:val="004C2828"/>
    <w:rsid w:val="004C38F5"/>
    <w:rsid w:val="004C51EC"/>
    <w:rsid w:val="004C5D40"/>
    <w:rsid w:val="004C6039"/>
    <w:rsid w:val="004C6349"/>
    <w:rsid w:val="004D13D1"/>
    <w:rsid w:val="004D172E"/>
    <w:rsid w:val="004D2894"/>
    <w:rsid w:val="004D7B58"/>
    <w:rsid w:val="004D7EDF"/>
    <w:rsid w:val="004E1B30"/>
    <w:rsid w:val="004E3810"/>
    <w:rsid w:val="004E3D85"/>
    <w:rsid w:val="004E540D"/>
    <w:rsid w:val="004F062A"/>
    <w:rsid w:val="004F2AC9"/>
    <w:rsid w:val="004F7088"/>
    <w:rsid w:val="0050026F"/>
    <w:rsid w:val="00504343"/>
    <w:rsid w:val="00504E41"/>
    <w:rsid w:val="00505B50"/>
    <w:rsid w:val="005074B1"/>
    <w:rsid w:val="00510520"/>
    <w:rsid w:val="00511AD9"/>
    <w:rsid w:val="005127AA"/>
    <w:rsid w:val="00515A2C"/>
    <w:rsid w:val="00517B77"/>
    <w:rsid w:val="00527E28"/>
    <w:rsid w:val="005307AE"/>
    <w:rsid w:val="00531E50"/>
    <w:rsid w:val="00536B3A"/>
    <w:rsid w:val="00537B9A"/>
    <w:rsid w:val="00540E0E"/>
    <w:rsid w:val="00543910"/>
    <w:rsid w:val="00544EAE"/>
    <w:rsid w:val="005505AE"/>
    <w:rsid w:val="00550827"/>
    <w:rsid w:val="005533D7"/>
    <w:rsid w:val="0055346D"/>
    <w:rsid w:val="00553FDC"/>
    <w:rsid w:val="00556897"/>
    <w:rsid w:val="005572E2"/>
    <w:rsid w:val="0056241B"/>
    <w:rsid w:val="0057079B"/>
    <w:rsid w:val="005722C7"/>
    <w:rsid w:val="00572F12"/>
    <w:rsid w:val="005733E5"/>
    <w:rsid w:val="0057415D"/>
    <w:rsid w:val="005741A1"/>
    <w:rsid w:val="0057499E"/>
    <w:rsid w:val="00581FD0"/>
    <w:rsid w:val="00583F6A"/>
    <w:rsid w:val="00584611"/>
    <w:rsid w:val="005865DD"/>
    <w:rsid w:val="005878BF"/>
    <w:rsid w:val="00590201"/>
    <w:rsid w:val="005913C2"/>
    <w:rsid w:val="00591712"/>
    <w:rsid w:val="00592CA5"/>
    <w:rsid w:val="005A5BA0"/>
    <w:rsid w:val="005A6027"/>
    <w:rsid w:val="005C15FC"/>
    <w:rsid w:val="005C3860"/>
    <w:rsid w:val="005C6A9B"/>
    <w:rsid w:val="005C7BFD"/>
    <w:rsid w:val="005D168C"/>
    <w:rsid w:val="005D26DC"/>
    <w:rsid w:val="005D2CE9"/>
    <w:rsid w:val="005D3773"/>
    <w:rsid w:val="005D3A3C"/>
    <w:rsid w:val="005E24B5"/>
    <w:rsid w:val="005E38C1"/>
    <w:rsid w:val="005E5D0B"/>
    <w:rsid w:val="005F1C69"/>
    <w:rsid w:val="005F45B4"/>
    <w:rsid w:val="00607B53"/>
    <w:rsid w:val="006108D2"/>
    <w:rsid w:val="006125D7"/>
    <w:rsid w:val="00613289"/>
    <w:rsid w:val="00614DD2"/>
    <w:rsid w:val="00614EBC"/>
    <w:rsid w:val="0061791E"/>
    <w:rsid w:val="00621DA4"/>
    <w:rsid w:val="006229DC"/>
    <w:rsid w:val="0062360F"/>
    <w:rsid w:val="006257CC"/>
    <w:rsid w:val="00627D4A"/>
    <w:rsid w:val="00631D70"/>
    <w:rsid w:val="00632390"/>
    <w:rsid w:val="006328A9"/>
    <w:rsid w:val="00633564"/>
    <w:rsid w:val="00634B4E"/>
    <w:rsid w:val="00640249"/>
    <w:rsid w:val="00640B77"/>
    <w:rsid w:val="00641341"/>
    <w:rsid w:val="0064185E"/>
    <w:rsid w:val="00642ECF"/>
    <w:rsid w:val="00644585"/>
    <w:rsid w:val="006453A7"/>
    <w:rsid w:val="0065029D"/>
    <w:rsid w:val="00650C43"/>
    <w:rsid w:val="0065124D"/>
    <w:rsid w:val="00651B9D"/>
    <w:rsid w:val="00655270"/>
    <w:rsid w:val="00661692"/>
    <w:rsid w:val="006618C4"/>
    <w:rsid w:val="006622D7"/>
    <w:rsid w:val="00662E5D"/>
    <w:rsid w:val="00663C20"/>
    <w:rsid w:val="00664705"/>
    <w:rsid w:val="0066515C"/>
    <w:rsid w:val="006664AB"/>
    <w:rsid w:val="006667E8"/>
    <w:rsid w:val="0066694A"/>
    <w:rsid w:val="00666DBA"/>
    <w:rsid w:val="00667CEA"/>
    <w:rsid w:val="00675289"/>
    <w:rsid w:val="00675B13"/>
    <w:rsid w:val="0067628F"/>
    <w:rsid w:val="0068141D"/>
    <w:rsid w:val="00681816"/>
    <w:rsid w:val="00682780"/>
    <w:rsid w:val="006845A9"/>
    <w:rsid w:val="00685091"/>
    <w:rsid w:val="0069170C"/>
    <w:rsid w:val="00692A37"/>
    <w:rsid w:val="00694ECE"/>
    <w:rsid w:val="006978DF"/>
    <w:rsid w:val="006A06AE"/>
    <w:rsid w:val="006A0EAA"/>
    <w:rsid w:val="006A1ADA"/>
    <w:rsid w:val="006A32B6"/>
    <w:rsid w:val="006A4F7A"/>
    <w:rsid w:val="006B18E6"/>
    <w:rsid w:val="006B52BF"/>
    <w:rsid w:val="006B5BC6"/>
    <w:rsid w:val="006B600A"/>
    <w:rsid w:val="006C0B5C"/>
    <w:rsid w:val="006C5EBA"/>
    <w:rsid w:val="006C636C"/>
    <w:rsid w:val="006D3631"/>
    <w:rsid w:val="006D4A24"/>
    <w:rsid w:val="006D780E"/>
    <w:rsid w:val="006E2C1F"/>
    <w:rsid w:val="006E3A5B"/>
    <w:rsid w:val="006E6015"/>
    <w:rsid w:val="006E634F"/>
    <w:rsid w:val="006E6A50"/>
    <w:rsid w:val="006F342F"/>
    <w:rsid w:val="006F6BD6"/>
    <w:rsid w:val="006F7C9C"/>
    <w:rsid w:val="00700E59"/>
    <w:rsid w:val="00703054"/>
    <w:rsid w:val="00704D7B"/>
    <w:rsid w:val="007110B1"/>
    <w:rsid w:val="007168C1"/>
    <w:rsid w:val="00717E07"/>
    <w:rsid w:val="00721977"/>
    <w:rsid w:val="0072232F"/>
    <w:rsid w:val="007230B0"/>
    <w:rsid w:val="007249DD"/>
    <w:rsid w:val="00731E56"/>
    <w:rsid w:val="00733915"/>
    <w:rsid w:val="007353AB"/>
    <w:rsid w:val="00735729"/>
    <w:rsid w:val="007357A9"/>
    <w:rsid w:val="007363A6"/>
    <w:rsid w:val="00736F86"/>
    <w:rsid w:val="00747BA4"/>
    <w:rsid w:val="007513F7"/>
    <w:rsid w:val="00753DB1"/>
    <w:rsid w:val="007547A9"/>
    <w:rsid w:val="00755188"/>
    <w:rsid w:val="007630C7"/>
    <w:rsid w:val="00764CBF"/>
    <w:rsid w:val="007679DB"/>
    <w:rsid w:val="00770CD7"/>
    <w:rsid w:val="007804B9"/>
    <w:rsid w:val="007832AA"/>
    <w:rsid w:val="007843FA"/>
    <w:rsid w:val="00785A88"/>
    <w:rsid w:val="007876B9"/>
    <w:rsid w:val="00787CB4"/>
    <w:rsid w:val="00787CEC"/>
    <w:rsid w:val="00787E66"/>
    <w:rsid w:val="007923F4"/>
    <w:rsid w:val="00794E53"/>
    <w:rsid w:val="0079738D"/>
    <w:rsid w:val="007A3029"/>
    <w:rsid w:val="007A3AF4"/>
    <w:rsid w:val="007A4EDF"/>
    <w:rsid w:val="007B043C"/>
    <w:rsid w:val="007B154A"/>
    <w:rsid w:val="007B178F"/>
    <w:rsid w:val="007B1F35"/>
    <w:rsid w:val="007B2767"/>
    <w:rsid w:val="007B2B7E"/>
    <w:rsid w:val="007B5217"/>
    <w:rsid w:val="007C1B3C"/>
    <w:rsid w:val="007C239C"/>
    <w:rsid w:val="007C4B0E"/>
    <w:rsid w:val="007C5774"/>
    <w:rsid w:val="007D082E"/>
    <w:rsid w:val="007D0D29"/>
    <w:rsid w:val="007D5600"/>
    <w:rsid w:val="007D673A"/>
    <w:rsid w:val="007E0556"/>
    <w:rsid w:val="007E55DB"/>
    <w:rsid w:val="007F0DAB"/>
    <w:rsid w:val="007F1406"/>
    <w:rsid w:val="007F324D"/>
    <w:rsid w:val="007F55F4"/>
    <w:rsid w:val="007F6CF6"/>
    <w:rsid w:val="00800A0E"/>
    <w:rsid w:val="008020DA"/>
    <w:rsid w:val="00804A62"/>
    <w:rsid w:val="00806433"/>
    <w:rsid w:val="00810C5E"/>
    <w:rsid w:val="00811616"/>
    <w:rsid w:val="008153B0"/>
    <w:rsid w:val="008153D7"/>
    <w:rsid w:val="0082068E"/>
    <w:rsid w:val="008245C7"/>
    <w:rsid w:val="00824F0C"/>
    <w:rsid w:val="00826B70"/>
    <w:rsid w:val="00827E92"/>
    <w:rsid w:val="008301B2"/>
    <w:rsid w:val="00831A46"/>
    <w:rsid w:val="00832DB7"/>
    <w:rsid w:val="00834ACD"/>
    <w:rsid w:val="00841752"/>
    <w:rsid w:val="00841F69"/>
    <w:rsid w:val="00843BC6"/>
    <w:rsid w:val="00844E48"/>
    <w:rsid w:val="00846245"/>
    <w:rsid w:val="00847D96"/>
    <w:rsid w:val="00847EFB"/>
    <w:rsid w:val="008511C8"/>
    <w:rsid w:val="008518FF"/>
    <w:rsid w:val="00852428"/>
    <w:rsid w:val="00860A62"/>
    <w:rsid w:val="00863042"/>
    <w:rsid w:val="008639D1"/>
    <w:rsid w:val="0086511A"/>
    <w:rsid w:val="00865552"/>
    <w:rsid w:val="00867E55"/>
    <w:rsid w:val="00874691"/>
    <w:rsid w:val="0087547F"/>
    <w:rsid w:val="00875847"/>
    <w:rsid w:val="00875CD0"/>
    <w:rsid w:val="008776DC"/>
    <w:rsid w:val="00880977"/>
    <w:rsid w:val="00880B81"/>
    <w:rsid w:val="00880BA1"/>
    <w:rsid w:val="008836BF"/>
    <w:rsid w:val="0088621F"/>
    <w:rsid w:val="00886838"/>
    <w:rsid w:val="0089263A"/>
    <w:rsid w:val="00892885"/>
    <w:rsid w:val="008955B7"/>
    <w:rsid w:val="008A044C"/>
    <w:rsid w:val="008A1BA3"/>
    <w:rsid w:val="008A230C"/>
    <w:rsid w:val="008A2D58"/>
    <w:rsid w:val="008A41FC"/>
    <w:rsid w:val="008A59EB"/>
    <w:rsid w:val="008A6378"/>
    <w:rsid w:val="008A6995"/>
    <w:rsid w:val="008B0395"/>
    <w:rsid w:val="008B13D3"/>
    <w:rsid w:val="008B1638"/>
    <w:rsid w:val="008B2CAC"/>
    <w:rsid w:val="008B661B"/>
    <w:rsid w:val="008B6C3A"/>
    <w:rsid w:val="008C71FA"/>
    <w:rsid w:val="008D0738"/>
    <w:rsid w:val="008D1D80"/>
    <w:rsid w:val="008D34AC"/>
    <w:rsid w:val="008D4FB8"/>
    <w:rsid w:val="008D757F"/>
    <w:rsid w:val="008E1CCF"/>
    <w:rsid w:val="008E70D4"/>
    <w:rsid w:val="008F18B9"/>
    <w:rsid w:val="008F1BC9"/>
    <w:rsid w:val="008F23D1"/>
    <w:rsid w:val="008F4C25"/>
    <w:rsid w:val="008F4C78"/>
    <w:rsid w:val="008F5C97"/>
    <w:rsid w:val="008F5E5E"/>
    <w:rsid w:val="00904265"/>
    <w:rsid w:val="00907100"/>
    <w:rsid w:val="00910A68"/>
    <w:rsid w:val="0091137B"/>
    <w:rsid w:val="00916B3F"/>
    <w:rsid w:val="0092119A"/>
    <w:rsid w:val="00922658"/>
    <w:rsid w:val="009256A5"/>
    <w:rsid w:val="00927A25"/>
    <w:rsid w:val="00930A96"/>
    <w:rsid w:val="0093112C"/>
    <w:rsid w:val="009316F9"/>
    <w:rsid w:val="0093578A"/>
    <w:rsid w:val="00944022"/>
    <w:rsid w:val="0094407B"/>
    <w:rsid w:val="009459D5"/>
    <w:rsid w:val="00952199"/>
    <w:rsid w:val="00952274"/>
    <w:rsid w:val="00953B12"/>
    <w:rsid w:val="00955D1E"/>
    <w:rsid w:val="00956059"/>
    <w:rsid w:val="00956634"/>
    <w:rsid w:val="009622CE"/>
    <w:rsid w:val="0096765B"/>
    <w:rsid w:val="009679D3"/>
    <w:rsid w:val="00972472"/>
    <w:rsid w:val="0098162E"/>
    <w:rsid w:val="00981F10"/>
    <w:rsid w:val="00981FD8"/>
    <w:rsid w:val="00984463"/>
    <w:rsid w:val="00986ED3"/>
    <w:rsid w:val="0098701A"/>
    <w:rsid w:val="00987B92"/>
    <w:rsid w:val="00990DD1"/>
    <w:rsid w:val="00991523"/>
    <w:rsid w:val="00992188"/>
    <w:rsid w:val="00992DB7"/>
    <w:rsid w:val="00993B6E"/>
    <w:rsid w:val="0099533C"/>
    <w:rsid w:val="00995732"/>
    <w:rsid w:val="009A007F"/>
    <w:rsid w:val="009A1136"/>
    <w:rsid w:val="009A2A2C"/>
    <w:rsid w:val="009A4027"/>
    <w:rsid w:val="009A66E8"/>
    <w:rsid w:val="009A79E5"/>
    <w:rsid w:val="009B1AD2"/>
    <w:rsid w:val="009B446A"/>
    <w:rsid w:val="009B4AE0"/>
    <w:rsid w:val="009C01A7"/>
    <w:rsid w:val="009C1C71"/>
    <w:rsid w:val="009C36B6"/>
    <w:rsid w:val="009C3A44"/>
    <w:rsid w:val="009C4315"/>
    <w:rsid w:val="009C5552"/>
    <w:rsid w:val="009D098F"/>
    <w:rsid w:val="009D1901"/>
    <w:rsid w:val="009D266E"/>
    <w:rsid w:val="009D3753"/>
    <w:rsid w:val="009E0A0B"/>
    <w:rsid w:val="009E320B"/>
    <w:rsid w:val="009E55B4"/>
    <w:rsid w:val="009F3E37"/>
    <w:rsid w:val="009F5E90"/>
    <w:rsid w:val="009F7A8A"/>
    <w:rsid w:val="009F7D1D"/>
    <w:rsid w:val="00A01BAD"/>
    <w:rsid w:val="00A04048"/>
    <w:rsid w:val="00A0445B"/>
    <w:rsid w:val="00A04585"/>
    <w:rsid w:val="00A07E5D"/>
    <w:rsid w:val="00A07ECF"/>
    <w:rsid w:val="00A12208"/>
    <w:rsid w:val="00A132F2"/>
    <w:rsid w:val="00A156A5"/>
    <w:rsid w:val="00A165E0"/>
    <w:rsid w:val="00A204B5"/>
    <w:rsid w:val="00A20B93"/>
    <w:rsid w:val="00A21398"/>
    <w:rsid w:val="00A22882"/>
    <w:rsid w:val="00A236B1"/>
    <w:rsid w:val="00A24708"/>
    <w:rsid w:val="00A25D8E"/>
    <w:rsid w:val="00A2643C"/>
    <w:rsid w:val="00A26632"/>
    <w:rsid w:val="00A271BC"/>
    <w:rsid w:val="00A279A8"/>
    <w:rsid w:val="00A3064C"/>
    <w:rsid w:val="00A31FBB"/>
    <w:rsid w:val="00A32FDA"/>
    <w:rsid w:val="00A335C8"/>
    <w:rsid w:val="00A35F71"/>
    <w:rsid w:val="00A36778"/>
    <w:rsid w:val="00A41A72"/>
    <w:rsid w:val="00A422BE"/>
    <w:rsid w:val="00A42EEF"/>
    <w:rsid w:val="00A4321C"/>
    <w:rsid w:val="00A44132"/>
    <w:rsid w:val="00A472B2"/>
    <w:rsid w:val="00A5069F"/>
    <w:rsid w:val="00A519A1"/>
    <w:rsid w:val="00A52F1A"/>
    <w:rsid w:val="00A544CE"/>
    <w:rsid w:val="00A54DFD"/>
    <w:rsid w:val="00A57B70"/>
    <w:rsid w:val="00A57C12"/>
    <w:rsid w:val="00A60474"/>
    <w:rsid w:val="00A61B94"/>
    <w:rsid w:val="00A61EA0"/>
    <w:rsid w:val="00A65333"/>
    <w:rsid w:val="00A72337"/>
    <w:rsid w:val="00A73132"/>
    <w:rsid w:val="00A734E5"/>
    <w:rsid w:val="00A74C5B"/>
    <w:rsid w:val="00A74D30"/>
    <w:rsid w:val="00A757A9"/>
    <w:rsid w:val="00A7617C"/>
    <w:rsid w:val="00A77C3A"/>
    <w:rsid w:val="00A81C75"/>
    <w:rsid w:val="00A8327E"/>
    <w:rsid w:val="00A835EB"/>
    <w:rsid w:val="00A835FB"/>
    <w:rsid w:val="00A839C0"/>
    <w:rsid w:val="00A908AC"/>
    <w:rsid w:val="00A92639"/>
    <w:rsid w:val="00A959A0"/>
    <w:rsid w:val="00A96297"/>
    <w:rsid w:val="00A96627"/>
    <w:rsid w:val="00A96FC6"/>
    <w:rsid w:val="00A97315"/>
    <w:rsid w:val="00AA01E8"/>
    <w:rsid w:val="00AA1863"/>
    <w:rsid w:val="00AA59B9"/>
    <w:rsid w:val="00AB1ED0"/>
    <w:rsid w:val="00AB2878"/>
    <w:rsid w:val="00AB5B05"/>
    <w:rsid w:val="00AB7771"/>
    <w:rsid w:val="00AC269F"/>
    <w:rsid w:val="00AC7E0C"/>
    <w:rsid w:val="00AD4C8C"/>
    <w:rsid w:val="00AD59F5"/>
    <w:rsid w:val="00AE0C44"/>
    <w:rsid w:val="00AE334C"/>
    <w:rsid w:val="00AE7843"/>
    <w:rsid w:val="00AE7E25"/>
    <w:rsid w:val="00AF003C"/>
    <w:rsid w:val="00AF0422"/>
    <w:rsid w:val="00AF14E4"/>
    <w:rsid w:val="00AF1F67"/>
    <w:rsid w:val="00AF4FB3"/>
    <w:rsid w:val="00B0400A"/>
    <w:rsid w:val="00B072B7"/>
    <w:rsid w:val="00B07365"/>
    <w:rsid w:val="00B117FB"/>
    <w:rsid w:val="00B11E8B"/>
    <w:rsid w:val="00B1334B"/>
    <w:rsid w:val="00B201E2"/>
    <w:rsid w:val="00B22970"/>
    <w:rsid w:val="00B23A5E"/>
    <w:rsid w:val="00B311EE"/>
    <w:rsid w:val="00B40014"/>
    <w:rsid w:val="00B403F5"/>
    <w:rsid w:val="00B40AB4"/>
    <w:rsid w:val="00B42349"/>
    <w:rsid w:val="00B47301"/>
    <w:rsid w:val="00B47E32"/>
    <w:rsid w:val="00B50CA6"/>
    <w:rsid w:val="00B520F5"/>
    <w:rsid w:val="00B52154"/>
    <w:rsid w:val="00B52835"/>
    <w:rsid w:val="00B556F2"/>
    <w:rsid w:val="00B621AF"/>
    <w:rsid w:val="00B621BE"/>
    <w:rsid w:val="00B62527"/>
    <w:rsid w:val="00B63798"/>
    <w:rsid w:val="00B63975"/>
    <w:rsid w:val="00B63C71"/>
    <w:rsid w:val="00B6728A"/>
    <w:rsid w:val="00B70DC5"/>
    <w:rsid w:val="00B7675C"/>
    <w:rsid w:val="00B76F7E"/>
    <w:rsid w:val="00B82B19"/>
    <w:rsid w:val="00B82C2F"/>
    <w:rsid w:val="00B86094"/>
    <w:rsid w:val="00B93215"/>
    <w:rsid w:val="00BA0129"/>
    <w:rsid w:val="00BA6141"/>
    <w:rsid w:val="00BA7708"/>
    <w:rsid w:val="00BA7858"/>
    <w:rsid w:val="00BC07E4"/>
    <w:rsid w:val="00BC0CEB"/>
    <w:rsid w:val="00BC3AED"/>
    <w:rsid w:val="00BC506B"/>
    <w:rsid w:val="00BD04EA"/>
    <w:rsid w:val="00BD2DB1"/>
    <w:rsid w:val="00BD4603"/>
    <w:rsid w:val="00BD6758"/>
    <w:rsid w:val="00BD6D98"/>
    <w:rsid w:val="00BE0AD3"/>
    <w:rsid w:val="00BE0FA8"/>
    <w:rsid w:val="00BE1180"/>
    <w:rsid w:val="00BF1305"/>
    <w:rsid w:val="00BF1DD3"/>
    <w:rsid w:val="00BF1E61"/>
    <w:rsid w:val="00BF1F82"/>
    <w:rsid w:val="00BF2708"/>
    <w:rsid w:val="00BF4876"/>
    <w:rsid w:val="00BF6AEF"/>
    <w:rsid w:val="00C00108"/>
    <w:rsid w:val="00C01211"/>
    <w:rsid w:val="00C049D2"/>
    <w:rsid w:val="00C055DF"/>
    <w:rsid w:val="00C101C3"/>
    <w:rsid w:val="00C14466"/>
    <w:rsid w:val="00C20B67"/>
    <w:rsid w:val="00C2391A"/>
    <w:rsid w:val="00C27FD7"/>
    <w:rsid w:val="00C3011C"/>
    <w:rsid w:val="00C304A9"/>
    <w:rsid w:val="00C319F4"/>
    <w:rsid w:val="00C33054"/>
    <w:rsid w:val="00C36F31"/>
    <w:rsid w:val="00C400BC"/>
    <w:rsid w:val="00C40CF6"/>
    <w:rsid w:val="00C4101C"/>
    <w:rsid w:val="00C422AE"/>
    <w:rsid w:val="00C441F4"/>
    <w:rsid w:val="00C44A45"/>
    <w:rsid w:val="00C44DE9"/>
    <w:rsid w:val="00C45374"/>
    <w:rsid w:val="00C51D8C"/>
    <w:rsid w:val="00C51F35"/>
    <w:rsid w:val="00C52712"/>
    <w:rsid w:val="00C538A7"/>
    <w:rsid w:val="00C569AE"/>
    <w:rsid w:val="00C57CDF"/>
    <w:rsid w:val="00C62C66"/>
    <w:rsid w:val="00C651E4"/>
    <w:rsid w:val="00C67ACE"/>
    <w:rsid w:val="00C70126"/>
    <w:rsid w:val="00C70563"/>
    <w:rsid w:val="00C72B99"/>
    <w:rsid w:val="00C73810"/>
    <w:rsid w:val="00C74E05"/>
    <w:rsid w:val="00C76EE3"/>
    <w:rsid w:val="00C81013"/>
    <w:rsid w:val="00C81209"/>
    <w:rsid w:val="00C83522"/>
    <w:rsid w:val="00C90128"/>
    <w:rsid w:val="00C935FF"/>
    <w:rsid w:val="00C95642"/>
    <w:rsid w:val="00C96BAB"/>
    <w:rsid w:val="00C97E97"/>
    <w:rsid w:val="00CA57ED"/>
    <w:rsid w:val="00CB2A98"/>
    <w:rsid w:val="00CB3296"/>
    <w:rsid w:val="00CB46E5"/>
    <w:rsid w:val="00CC09E6"/>
    <w:rsid w:val="00CC0B84"/>
    <w:rsid w:val="00CC0FCA"/>
    <w:rsid w:val="00CC1523"/>
    <w:rsid w:val="00CC2064"/>
    <w:rsid w:val="00CD13E1"/>
    <w:rsid w:val="00CD3A41"/>
    <w:rsid w:val="00CD7573"/>
    <w:rsid w:val="00CE0A35"/>
    <w:rsid w:val="00CE76D2"/>
    <w:rsid w:val="00CE78D4"/>
    <w:rsid w:val="00CF4159"/>
    <w:rsid w:val="00CF67E3"/>
    <w:rsid w:val="00CF6F63"/>
    <w:rsid w:val="00D004B5"/>
    <w:rsid w:val="00D008A9"/>
    <w:rsid w:val="00D021E3"/>
    <w:rsid w:val="00D025BB"/>
    <w:rsid w:val="00D03C15"/>
    <w:rsid w:val="00D07863"/>
    <w:rsid w:val="00D07C3D"/>
    <w:rsid w:val="00D1083C"/>
    <w:rsid w:val="00D10967"/>
    <w:rsid w:val="00D112EA"/>
    <w:rsid w:val="00D11D5B"/>
    <w:rsid w:val="00D12804"/>
    <w:rsid w:val="00D13C3E"/>
    <w:rsid w:val="00D14C3A"/>
    <w:rsid w:val="00D15290"/>
    <w:rsid w:val="00D166B4"/>
    <w:rsid w:val="00D23D4F"/>
    <w:rsid w:val="00D24ED8"/>
    <w:rsid w:val="00D250DB"/>
    <w:rsid w:val="00D2510F"/>
    <w:rsid w:val="00D260C2"/>
    <w:rsid w:val="00D27750"/>
    <w:rsid w:val="00D31478"/>
    <w:rsid w:val="00D31733"/>
    <w:rsid w:val="00D32172"/>
    <w:rsid w:val="00D3328A"/>
    <w:rsid w:val="00D33565"/>
    <w:rsid w:val="00D414B1"/>
    <w:rsid w:val="00D42CE5"/>
    <w:rsid w:val="00D46153"/>
    <w:rsid w:val="00D5176F"/>
    <w:rsid w:val="00D51905"/>
    <w:rsid w:val="00D52500"/>
    <w:rsid w:val="00D52598"/>
    <w:rsid w:val="00D5306E"/>
    <w:rsid w:val="00D54D94"/>
    <w:rsid w:val="00D5549D"/>
    <w:rsid w:val="00D5627A"/>
    <w:rsid w:val="00D56368"/>
    <w:rsid w:val="00D62845"/>
    <w:rsid w:val="00D661E5"/>
    <w:rsid w:val="00D66746"/>
    <w:rsid w:val="00D66A92"/>
    <w:rsid w:val="00D676A7"/>
    <w:rsid w:val="00D71E71"/>
    <w:rsid w:val="00D75D62"/>
    <w:rsid w:val="00D764E4"/>
    <w:rsid w:val="00D76FF3"/>
    <w:rsid w:val="00D7799B"/>
    <w:rsid w:val="00D819CE"/>
    <w:rsid w:val="00D847BE"/>
    <w:rsid w:val="00D8587C"/>
    <w:rsid w:val="00D919D8"/>
    <w:rsid w:val="00D9352B"/>
    <w:rsid w:val="00D93F90"/>
    <w:rsid w:val="00D94131"/>
    <w:rsid w:val="00D9572A"/>
    <w:rsid w:val="00D967A8"/>
    <w:rsid w:val="00DA00D3"/>
    <w:rsid w:val="00DA0E85"/>
    <w:rsid w:val="00DA2CA4"/>
    <w:rsid w:val="00DA37F5"/>
    <w:rsid w:val="00DA4E9E"/>
    <w:rsid w:val="00DA58A2"/>
    <w:rsid w:val="00DB062F"/>
    <w:rsid w:val="00DB0E77"/>
    <w:rsid w:val="00DB155C"/>
    <w:rsid w:val="00DB518A"/>
    <w:rsid w:val="00DC4880"/>
    <w:rsid w:val="00DC5FE0"/>
    <w:rsid w:val="00DC68DD"/>
    <w:rsid w:val="00DD48F6"/>
    <w:rsid w:val="00DD5E82"/>
    <w:rsid w:val="00DD6B62"/>
    <w:rsid w:val="00DE0105"/>
    <w:rsid w:val="00DE141E"/>
    <w:rsid w:val="00DE392E"/>
    <w:rsid w:val="00DE4534"/>
    <w:rsid w:val="00DE7EC6"/>
    <w:rsid w:val="00DF0880"/>
    <w:rsid w:val="00DF11B7"/>
    <w:rsid w:val="00DF14EC"/>
    <w:rsid w:val="00E022CB"/>
    <w:rsid w:val="00E0234C"/>
    <w:rsid w:val="00E02A15"/>
    <w:rsid w:val="00E11B92"/>
    <w:rsid w:val="00E11B9B"/>
    <w:rsid w:val="00E15016"/>
    <w:rsid w:val="00E1565F"/>
    <w:rsid w:val="00E17EAE"/>
    <w:rsid w:val="00E20308"/>
    <w:rsid w:val="00E2285B"/>
    <w:rsid w:val="00E2517B"/>
    <w:rsid w:val="00E25C9A"/>
    <w:rsid w:val="00E26123"/>
    <w:rsid w:val="00E3027F"/>
    <w:rsid w:val="00E331A0"/>
    <w:rsid w:val="00E3626D"/>
    <w:rsid w:val="00E366F3"/>
    <w:rsid w:val="00E375E8"/>
    <w:rsid w:val="00E44ADC"/>
    <w:rsid w:val="00E460D9"/>
    <w:rsid w:val="00E51303"/>
    <w:rsid w:val="00E52DEB"/>
    <w:rsid w:val="00E52E51"/>
    <w:rsid w:val="00E5753A"/>
    <w:rsid w:val="00E607AF"/>
    <w:rsid w:val="00E60E17"/>
    <w:rsid w:val="00E62025"/>
    <w:rsid w:val="00E6252E"/>
    <w:rsid w:val="00E63173"/>
    <w:rsid w:val="00E6372C"/>
    <w:rsid w:val="00E65669"/>
    <w:rsid w:val="00E7172B"/>
    <w:rsid w:val="00E722E2"/>
    <w:rsid w:val="00E7330F"/>
    <w:rsid w:val="00E749F5"/>
    <w:rsid w:val="00E76471"/>
    <w:rsid w:val="00E776A1"/>
    <w:rsid w:val="00E77B56"/>
    <w:rsid w:val="00E85DE3"/>
    <w:rsid w:val="00E863C7"/>
    <w:rsid w:val="00E90D2B"/>
    <w:rsid w:val="00E92E71"/>
    <w:rsid w:val="00E941FF"/>
    <w:rsid w:val="00E96516"/>
    <w:rsid w:val="00EA16D5"/>
    <w:rsid w:val="00EA1BA0"/>
    <w:rsid w:val="00EA345D"/>
    <w:rsid w:val="00EA71D7"/>
    <w:rsid w:val="00EB41A1"/>
    <w:rsid w:val="00EC49D4"/>
    <w:rsid w:val="00EC4B66"/>
    <w:rsid w:val="00EC5F89"/>
    <w:rsid w:val="00EC7055"/>
    <w:rsid w:val="00EC742C"/>
    <w:rsid w:val="00EC7881"/>
    <w:rsid w:val="00ED0932"/>
    <w:rsid w:val="00ED0BC7"/>
    <w:rsid w:val="00ED0BED"/>
    <w:rsid w:val="00ED0C84"/>
    <w:rsid w:val="00ED25E3"/>
    <w:rsid w:val="00ED2B90"/>
    <w:rsid w:val="00ED3803"/>
    <w:rsid w:val="00ED3F51"/>
    <w:rsid w:val="00ED5375"/>
    <w:rsid w:val="00EE08B7"/>
    <w:rsid w:val="00EE0DA8"/>
    <w:rsid w:val="00EE0EA2"/>
    <w:rsid w:val="00EE12B2"/>
    <w:rsid w:val="00EF1DF2"/>
    <w:rsid w:val="00F00A83"/>
    <w:rsid w:val="00F0125D"/>
    <w:rsid w:val="00F0300E"/>
    <w:rsid w:val="00F059D4"/>
    <w:rsid w:val="00F078CF"/>
    <w:rsid w:val="00F1088B"/>
    <w:rsid w:val="00F12722"/>
    <w:rsid w:val="00F13FC7"/>
    <w:rsid w:val="00F14E88"/>
    <w:rsid w:val="00F15223"/>
    <w:rsid w:val="00F17AB4"/>
    <w:rsid w:val="00F17D89"/>
    <w:rsid w:val="00F20E19"/>
    <w:rsid w:val="00F24056"/>
    <w:rsid w:val="00F32265"/>
    <w:rsid w:val="00F339F9"/>
    <w:rsid w:val="00F41C95"/>
    <w:rsid w:val="00F43367"/>
    <w:rsid w:val="00F446DD"/>
    <w:rsid w:val="00F45D46"/>
    <w:rsid w:val="00F46BAB"/>
    <w:rsid w:val="00F47A37"/>
    <w:rsid w:val="00F47C16"/>
    <w:rsid w:val="00F518AD"/>
    <w:rsid w:val="00F533A0"/>
    <w:rsid w:val="00F56297"/>
    <w:rsid w:val="00F566F3"/>
    <w:rsid w:val="00F65B34"/>
    <w:rsid w:val="00F67FDC"/>
    <w:rsid w:val="00F702B0"/>
    <w:rsid w:val="00F71F76"/>
    <w:rsid w:val="00F741A3"/>
    <w:rsid w:val="00F76B68"/>
    <w:rsid w:val="00F80358"/>
    <w:rsid w:val="00F82337"/>
    <w:rsid w:val="00F84639"/>
    <w:rsid w:val="00F854D9"/>
    <w:rsid w:val="00F864E2"/>
    <w:rsid w:val="00F90A69"/>
    <w:rsid w:val="00F90FE2"/>
    <w:rsid w:val="00F91025"/>
    <w:rsid w:val="00F91414"/>
    <w:rsid w:val="00F9178C"/>
    <w:rsid w:val="00F973DC"/>
    <w:rsid w:val="00FA371A"/>
    <w:rsid w:val="00FA4A04"/>
    <w:rsid w:val="00FA67DB"/>
    <w:rsid w:val="00FB1288"/>
    <w:rsid w:val="00FB2C94"/>
    <w:rsid w:val="00FB345B"/>
    <w:rsid w:val="00FB5185"/>
    <w:rsid w:val="00FB51AC"/>
    <w:rsid w:val="00FC5ED5"/>
    <w:rsid w:val="00FC6C04"/>
    <w:rsid w:val="00FC6F2E"/>
    <w:rsid w:val="00FD1E96"/>
    <w:rsid w:val="00FD2785"/>
    <w:rsid w:val="00FD4655"/>
    <w:rsid w:val="00FD58CE"/>
    <w:rsid w:val="00FE0D72"/>
    <w:rsid w:val="00FE64C8"/>
    <w:rsid w:val="00FF37FB"/>
    <w:rsid w:val="00FF5B12"/>
    <w:rsid w:val="00FF6431"/>
    <w:rsid w:val="00FF66B8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sz w:val="20"/>
      <w:szCs w:val="20"/>
    </w:rPr>
  </w:style>
  <w:style w:type="character" w:customStyle="1" w:styleId="10">
    <w:name w:val="Знак сноски1"/>
    <w:rPr>
      <w:vertAlign w:val="superscript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1"/>
    <w:uiPriority w:val="99"/>
  </w:style>
  <w:style w:type="character" w:customStyle="1" w:styleId="a6">
    <w:name w:val="Нижний колонтитул Знак"/>
    <w:basedOn w:val="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Lucida 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14">
    <w:name w:val="Текст сноски1"/>
    <w:basedOn w:val="a"/>
    <w:pPr>
      <w:spacing w:after="0" w:line="100" w:lineRule="atLeast"/>
    </w:pPr>
    <w:rPr>
      <w:sz w:val="20"/>
      <w:szCs w:val="20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List Paragraph"/>
    <w:basedOn w:val="a"/>
    <w:uiPriority w:val="34"/>
    <w:qFormat/>
    <w:rsid w:val="00212C33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customStyle="1" w:styleId="formattext">
    <w:name w:val="formattext"/>
    <w:basedOn w:val="a"/>
    <w:rsid w:val="009B44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16"/>
    <w:rsid w:val="00BF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link w:val="af"/>
    <w:rsid w:val="00BF1F82"/>
    <w:rPr>
      <w:rFonts w:ascii="Tahoma" w:eastAsia="SimSu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E76471"/>
  </w:style>
  <w:style w:type="paragraph" w:styleId="af0">
    <w:name w:val="footnote text"/>
    <w:basedOn w:val="a"/>
    <w:link w:val="17"/>
    <w:rsid w:val="00F14E88"/>
    <w:rPr>
      <w:sz w:val="20"/>
      <w:szCs w:val="20"/>
    </w:rPr>
  </w:style>
  <w:style w:type="character" w:customStyle="1" w:styleId="17">
    <w:name w:val="Текст сноски Знак1"/>
    <w:link w:val="af0"/>
    <w:rsid w:val="00F14E88"/>
    <w:rPr>
      <w:rFonts w:ascii="Calibri" w:eastAsia="SimSun" w:hAnsi="Calibri" w:cs="font291"/>
      <w:lang w:eastAsia="ar-SA"/>
    </w:rPr>
  </w:style>
  <w:style w:type="character" w:styleId="af1">
    <w:name w:val="footnote reference"/>
    <w:rsid w:val="00F14E88"/>
    <w:rPr>
      <w:vertAlign w:val="superscript"/>
    </w:rPr>
  </w:style>
  <w:style w:type="paragraph" w:customStyle="1" w:styleId="ConsPlusNormal">
    <w:name w:val="ConsPlusNormal"/>
    <w:rsid w:val="0027553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2">
    <w:name w:val="annotation reference"/>
    <w:basedOn w:val="a0"/>
    <w:rsid w:val="0092119A"/>
    <w:rPr>
      <w:sz w:val="16"/>
      <w:szCs w:val="16"/>
    </w:rPr>
  </w:style>
  <w:style w:type="paragraph" w:styleId="af3">
    <w:name w:val="annotation text"/>
    <w:basedOn w:val="a"/>
    <w:link w:val="af4"/>
    <w:rsid w:val="0092119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92119A"/>
    <w:rPr>
      <w:rFonts w:ascii="Calibri" w:eastAsia="SimSun" w:hAnsi="Calibri" w:cs="font291"/>
      <w:lang w:eastAsia="ar-SA"/>
    </w:rPr>
  </w:style>
  <w:style w:type="paragraph" w:styleId="af5">
    <w:name w:val="annotation subject"/>
    <w:basedOn w:val="af3"/>
    <w:next w:val="af3"/>
    <w:link w:val="af6"/>
    <w:rsid w:val="0092119A"/>
    <w:rPr>
      <w:b/>
      <w:bCs/>
    </w:rPr>
  </w:style>
  <w:style w:type="character" w:customStyle="1" w:styleId="af6">
    <w:name w:val="Тема примечания Знак"/>
    <w:basedOn w:val="af4"/>
    <w:link w:val="af5"/>
    <w:rsid w:val="0092119A"/>
    <w:rPr>
      <w:rFonts w:ascii="Calibri" w:eastAsia="SimSun" w:hAnsi="Calibri" w:cs="font291"/>
      <w:b/>
      <w:bCs/>
      <w:lang w:eastAsia="ar-SA"/>
    </w:rPr>
  </w:style>
  <w:style w:type="paragraph" w:styleId="af7">
    <w:name w:val="Normal (Web)"/>
    <w:basedOn w:val="a"/>
    <w:rsid w:val="00ED0B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ED0BC7"/>
  </w:style>
  <w:style w:type="character" w:styleId="af8">
    <w:name w:val="Strong"/>
    <w:basedOn w:val="a0"/>
    <w:qFormat/>
    <w:rsid w:val="00ED0BC7"/>
    <w:rPr>
      <w:b/>
      <w:bCs/>
    </w:rPr>
  </w:style>
  <w:style w:type="paragraph" w:customStyle="1" w:styleId="p1">
    <w:name w:val="p1"/>
    <w:basedOn w:val="a"/>
    <w:rsid w:val="00ED0B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40679D"/>
    <w:rPr>
      <w:color w:val="106BBE"/>
    </w:rPr>
  </w:style>
  <w:style w:type="paragraph" w:customStyle="1" w:styleId="afa">
    <w:name w:val="Таблицы (моноширинный)"/>
    <w:basedOn w:val="a"/>
    <w:next w:val="a"/>
    <w:uiPriority w:val="99"/>
    <w:rsid w:val="0040679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b">
    <w:name w:val="Сноска"/>
    <w:basedOn w:val="a"/>
    <w:next w:val="a"/>
    <w:uiPriority w:val="99"/>
    <w:rsid w:val="0040679D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16"/>
      <w:szCs w:val="16"/>
      <w:lang w:eastAsia="ru-RU"/>
    </w:rPr>
  </w:style>
  <w:style w:type="paragraph" w:styleId="afc">
    <w:name w:val="endnote text"/>
    <w:basedOn w:val="a"/>
    <w:link w:val="afd"/>
    <w:semiHidden/>
    <w:unhideWhenUsed/>
    <w:rsid w:val="000808EC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semiHidden/>
    <w:rsid w:val="000808EC"/>
    <w:rPr>
      <w:rFonts w:ascii="Calibri" w:eastAsia="SimSun" w:hAnsi="Calibri" w:cs="font291"/>
      <w:lang w:eastAsia="ar-SA"/>
    </w:rPr>
  </w:style>
  <w:style w:type="character" w:styleId="afe">
    <w:name w:val="endnote reference"/>
    <w:basedOn w:val="a0"/>
    <w:semiHidden/>
    <w:unhideWhenUsed/>
    <w:rsid w:val="000808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sz w:val="20"/>
      <w:szCs w:val="20"/>
    </w:rPr>
  </w:style>
  <w:style w:type="character" w:customStyle="1" w:styleId="10">
    <w:name w:val="Знак сноски1"/>
    <w:rPr>
      <w:vertAlign w:val="superscript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1"/>
    <w:uiPriority w:val="99"/>
  </w:style>
  <w:style w:type="character" w:customStyle="1" w:styleId="a6">
    <w:name w:val="Нижний колонтитул Знак"/>
    <w:basedOn w:val="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Lucida 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14">
    <w:name w:val="Текст сноски1"/>
    <w:basedOn w:val="a"/>
    <w:pPr>
      <w:spacing w:after="0" w:line="100" w:lineRule="atLeast"/>
    </w:pPr>
    <w:rPr>
      <w:sz w:val="20"/>
      <w:szCs w:val="20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List Paragraph"/>
    <w:basedOn w:val="a"/>
    <w:uiPriority w:val="34"/>
    <w:qFormat/>
    <w:rsid w:val="00212C33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customStyle="1" w:styleId="formattext">
    <w:name w:val="formattext"/>
    <w:basedOn w:val="a"/>
    <w:rsid w:val="009B44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16"/>
    <w:rsid w:val="00BF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link w:val="af"/>
    <w:rsid w:val="00BF1F82"/>
    <w:rPr>
      <w:rFonts w:ascii="Tahoma" w:eastAsia="SimSu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E76471"/>
  </w:style>
  <w:style w:type="paragraph" w:styleId="af0">
    <w:name w:val="footnote text"/>
    <w:basedOn w:val="a"/>
    <w:link w:val="17"/>
    <w:rsid w:val="00F14E88"/>
    <w:rPr>
      <w:sz w:val="20"/>
      <w:szCs w:val="20"/>
    </w:rPr>
  </w:style>
  <w:style w:type="character" w:customStyle="1" w:styleId="17">
    <w:name w:val="Текст сноски Знак1"/>
    <w:link w:val="af0"/>
    <w:rsid w:val="00F14E88"/>
    <w:rPr>
      <w:rFonts w:ascii="Calibri" w:eastAsia="SimSun" w:hAnsi="Calibri" w:cs="font291"/>
      <w:lang w:eastAsia="ar-SA"/>
    </w:rPr>
  </w:style>
  <w:style w:type="character" w:styleId="af1">
    <w:name w:val="footnote reference"/>
    <w:rsid w:val="00F14E88"/>
    <w:rPr>
      <w:vertAlign w:val="superscript"/>
    </w:rPr>
  </w:style>
  <w:style w:type="paragraph" w:customStyle="1" w:styleId="ConsPlusNormal">
    <w:name w:val="ConsPlusNormal"/>
    <w:rsid w:val="0027553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2">
    <w:name w:val="annotation reference"/>
    <w:basedOn w:val="a0"/>
    <w:rsid w:val="0092119A"/>
    <w:rPr>
      <w:sz w:val="16"/>
      <w:szCs w:val="16"/>
    </w:rPr>
  </w:style>
  <w:style w:type="paragraph" w:styleId="af3">
    <w:name w:val="annotation text"/>
    <w:basedOn w:val="a"/>
    <w:link w:val="af4"/>
    <w:rsid w:val="0092119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92119A"/>
    <w:rPr>
      <w:rFonts w:ascii="Calibri" w:eastAsia="SimSun" w:hAnsi="Calibri" w:cs="font291"/>
      <w:lang w:eastAsia="ar-SA"/>
    </w:rPr>
  </w:style>
  <w:style w:type="paragraph" w:styleId="af5">
    <w:name w:val="annotation subject"/>
    <w:basedOn w:val="af3"/>
    <w:next w:val="af3"/>
    <w:link w:val="af6"/>
    <w:rsid w:val="0092119A"/>
    <w:rPr>
      <w:b/>
      <w:bCs/>
    </w:rPr>
  </w:style>
  <w:style w:type="character" w:customStyle="1" w:styleId="af6">
    <w:name w:val="Тема примечания Знак"/>
    <w:basedOn w:val="af4"/>
    <w:link w:val="af5"/>
    <w:rsid w:val="0092119A"/>
    <w:rPr>
      <w:rFonts w:ascii="Calibri" w:eastAsia="SimSun" w:hAnsi="Calibri" w:cs="font291"/>
      <w:b/>
      <w:bCs/>
      <w:lang w:eastAsia="ar-SA"/>
    </w:rPr>
  </w:style>
  <w:style w:type="paragraph" w:styleId="af7">
    <w:name w:val="Normal (Web)"/>
    <w:basedOn w:val="a"/>
    <w:rsid w:val="00ED0B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ED0BC7"/>
  </w:style>
  <w:style w:type="character" w:styleId="af8">
    <w:name w:val="Strong"/>
    <w:basedOn w:val="a0"/>
    <w:qFormat/>
    <w:rsid w:val="00ED0BC7"/>
    <w:rPr>
      <w:b/>
      <w:bCs/>
    </w:rPr>
  </w:style>
  <w:style w:type="paragraph" w:customStyle="1" w:styleId="p1">
    <w:name w:val="p1"/>
    <w:basedOn w:val="a"/>
    <w:rsid w:val="00ED0B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40679D"/>
    <w:rPr>
      <w:color w:val="106BBE"/>
    </w:rPr>
  </w:style>
  <w:style w:type="paragraph" w:customStyle="1" w:styleId="afa">
    <w:name w:val="Таблицы (моноширинный)"/>
    <w:basedOn w:val="a"/>
    <w:next w:val="a"/>
    <w:uiPriority w:val="99"/>
    <w:rsid w:val="0040679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b">
    <w:name w:val="Сноска"/>
    <w:basedOn w:val="a"/>
    <w:next w:val="a"/>
    <w:uiPriority w:val="99"/>
    <w:rsid w:val="0040679D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16"/>
      <w:szCs w:val="16"/>
      <w:lang w:eastAsia="ru-RU"/>
    </w:rPr>
  </w:style>
  <w:style w:type="paragraph" w:styleId="afc">
    <w:name w:val="endnote text"/>
    <w:basedOn w:val="a"/>
    <w:link w:val="afd"/>
    <w:semiHidden/>
    <w:unhideWhenUsed/>
    <w:rsid w:val="000808EC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semiHidden/>
    <w:rsid w:val="000808EC"/>
    <w:rPr>
      <w:rFonts w:ascii="Calibri" w:eastAsia="SimSun" w:hAnsi="Calibri" w:cs="font291"/>
      <w:lang w:eastAsia="ar-SA"/>
    </w:rPr>
  </w:style>
  <w:style w:type="character" w:styleId="afe">
    <w:name w:val="endnote reference"/>
    <w:basedOn w:val="a0"/>
    <w:semiHidden/>
    <w:unhideWhenUsed/>
    <w:rsid w:val="000808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.ustinov\AppData\Local\Temp\~NS642DA\&#1042;&#1077;&#1090;&#1077;&#1088;&#1080;&#1085;&#1072;&#1088;&#1085;&#1086;-&#1089;&#1072;&#1085;&#1080;&#1090;&#1072;&#1088;&#1085;&#1099;&#1077;%20&#1087;&#1088;&#1072;&#1074;&#1080;&#1083;&#1072;%20&#1089;&#1073;&#1086;&#1088;&#1072;,%20&#1091;&#1090;&#1080;&#1083;&#1080;&#1079;&#1072;&#1094;&#1080;&#1080;%20&#1080;%20&#1091;&#1085;&#1080;&#1095;&#1090;&#1086;&#1078;&#1077;&#1085;.rt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8D2A5-F398-487F-A70A-6E6B17DF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5884</Words>
  <Characters>33542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39348</CharactersWithSpaces>
  <SharedDoc>false</SharedDoc>
  <HLinks>
    <vt:vector size="126" baseType="variant">
      <vt:variant>
        <vt:i4>4063293</vt:i4>
      </vt:variant>
      <vt:variant>
        <vt:i4>60</vt:i4>
      </vt:variant>
      <vt:variant>
        <vt:i4>0</vt:i4>
      </vt:variant>
      <vt:variant>
        <vt:i4>5</vt:i4>
      </vt:variant>
      <vt:variant>
        <vt:lpwstr>http://ivo.garant.ru/document?id=12047449&amp;sub=0</vt:lpwstr>
      </vt:variant>
      <vt:variant>
        <vt:lpwstr/>
      </vt:variant>
      <vt:variant>
        <vt:i4>4063292</vt:i4>
      </vt:variant>
      <vt:variant>
        <vt:i4>57</vt:i4>
      </vt:variant>
      <vt:variant>
        <vt:i4>0</vt:i4>
      </vt:variant>
      <vt:variant>
        <vt:i4>5</vt:i4>
      </vt:variant>
      <vt:variant>
        <vt:lpwstr>http://ivo.garant.ru/document?id=12047449&amp;sub=1000</vt:lpwstr>
      </vt:variant>
      <vt:variant>
        <vt:lpwstr/>
      </vt:variant>
      <vt:variant>
        <vt:i4>2883602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sub_1026</vt:lpwstr>
      </vt:variant>
      <vt:variant>
        <vt:i4>3670072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http://ivo.garant.ru/document?id=12082530&amp;sub=16021</vt:lpwstr>
      </vt:variant>
      <vt:variant>
        <vt:lpwstr/>
      </vt:variant>
      <vt:variant>
        <vt:i4>2293778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sub_1029</vt:lpwstr>
      </vt:variant>
      <vt:variant>
        <vt:i4>7274618</vt:i4>
      </vt:variant>
      <vt:variant>
        <vt:i4>45</vt:i4>
      </vt:variant>
      <vt:variant>
        <vt:i4>0</vt:i4>
      </vt:variant>
      <vt:variant>
        <vt:i4>5</vt:i4>
      </vt:variant>
      <vt:variant>
        <vt:lpwstr>http://docs.cntd.ru/document/901981706</vt:lpwstr>
      </vt:variant>
      <vt:variant>
        <vt:lpwstr/>
      </vt:variant>
      <vt:variant>
        <vt:i4>7274618</vt:i4>
      </vt:variant>
      <vt:variant>
        <vt:i4>42</vt:i4>
      </vt:variant>
      <vt:variant>
        <vt:i4>0</vt:i4>
      </vt:variant>
      <vt:variant>
        <vt:i4>5</vt:i4>
      </vt:variant>
      <vt:variant>
        <vt:lpwstr>http://docs.cntd.ru/document/901981706</vt:lpwstr>
      </vt:variant>
      <vt:variant>
        <vt:lpwstr/>
      </vt:variant>
      <vt:variant>
        <vt:i4>7274618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http://docs.cntd.ru/document/901981706</vt:lpwstr>
      </vt:variant>
      <vt:variant>
        <vt:lpwstr/>
      </vt:variant>
      <vt:variant>
        <vt:i4>7274618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http://docs.cntd.ru/document/901981706</vt:lpwstr>
      </vt:variant>
      <vt:variant>
        <vt:lpwstr/>
      </vt:variant>
      <vt:variant>
        <vt:i4>2293776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2293776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7078004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http://docs.cntd.ru/document/420362353</vt:lpwstr>
      </vt:variant>
      <vt:variant>
        <vt:lpwstr/>
      </vt:variant>
      <vt:variant>
        <vt:i4>2949139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sub_1037</vt:lpwstr>
      </vt:variant>
      <vt:variant>
        <vt:i4>2883603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sub_1036</vt:lpwstr>
      </vt:variant>
      <vt:variant>
        <vt:i4>2818067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sub_1030</vt:lpwstr>
      </vt:variant>
      <vt:variant>
        <vt:i4>2228242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sub_1028</vt:lpwstr>
      </vt:variant>
      <vt:variant>
        <vt:i4>2949138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sub_1027</vt:lpwstr>
      </vt:variant>
      <vt:variant>
        <vt:i4>2883602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sub_1026</vt:lpwstr>
      </vt:variant>
      <vt:variant>
        <vt:i4>2293776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3801212</vt:i4>
      </vt:variant>
      <vt:variant>
        <vt:i4>0</vt:i4>
      </vt:variant>
      <vt:variant>
        <vt:i4>0</vt:i4>
      </vt:variant>
      <vt:variant>
        <vt:i4>5</vt:i4>
      </vt:variant>
      <vt:variant>
        <vt:lpwstr>http://www.gastroscan.ru/handbook/118/7793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Латфуллин Дамир Наилевич</dc:creator>
  <cp:lastModifiedBy>Мокеева Вероника Олеговна</cp:lastModifiedBy>
  <cp:revision>2</cp:revision>
  <cp:lastPrinted>2019-04-18T09:50:00Z</cp:lastPrinted>
  <dcterms:created xsi:type="dcterms:W3CDTF">2019-05-14T10:03:00Z</dcterms:created>
  <dcterms:modified xsi:type="dcterms:W3CDTF">2019-05-14T10:03:00Z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